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83" w:rsidRDefault="00F01780">
      <w:r w:rsidRPr="00F01780">
        <w:rPr>
          <w:noProof/>
          <w:lang w:eastAsia="sk-SK"/>
        </w:rPr>
        <w:drawing>
          <wp:inline distT="0" distB="0" distL="0" distR="0" wp14:anchorId="7DF3AE96" wp14:editId="5704E473">
            <wp:extent cx="3022600" cy="647619"/>
            <wp:effectExtent l="0" t="0" r="6350" b="635"/>
            <wp:docPr id="4" name="Obrázok 3" descr="C:\Users\kolesarovad\AppData\Local\Microsoft\Windows\INetCache\Content.Word\Logotyp%20MO%20SR%20-%20ENG%20farebný.jpg"/>
            <wp:cNvGraphicFramePr/>
            <a:graphic xmlns:a="http://schemas.openxmlformats.org/drawingml/2006/main">
              <a:graphicData uri="http://schemas.openxmlformats.org/drawingml/2006/picture">
                <pic:pic xmlns:pic="http://schemas.openxmlformats.org/drawingml/2006/picture">
                  <pic:nvPicPr>
                    <pic:cNvPr id="4" name="Obrázok 3" descr="C:\Users\kolesarovad\AppData\Local\Microsoft\Windows\INetCache\Content.Word\Logotyp%20MO%20SR%20-%20ENG%20farebný.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2600" cy="647619"/>
                    </a:xfrm>
                    <a:prstGeom prst="rect">
                      <a:avLst/>
                    </a:prstGeom>
                    <a:noFill/>
                    <a:ln>
                      <a:noFill/>
                    </a:ln>
                  </pic:spPr>
                </pic:pic>
              </a:graphicData>
            </a:graphic>
          </wp:inline>
        </w:drawing>
      </w:r>
    </w:p>
    <w:p w:rsidR="00503388" w:rsidRDefault="00503388" w:rsidP="00F01780">
      <w:pPr>
        <w:jc w:val="center"/>
        <w:rPr>
          <w:rFonts w:ascii="Times New Roman" w:hAnsi="Times New Roman" w:cs="Times New Roman"/>
          <w:b/>
          <w:sz w:val="32"/>
          <w:szCs w:val="32"/>
          <w:lang w:val="en-US"/>
        </w:rPr>
      </w:pPr>
    </w:p>
    <w:p w:rsidR="00F01780" w:rsidRDefault="00F01780" w:rsidP="00F01780">
      <w:pPr>
        <w:jc w:val="center"/>
        <w:rPr>
          <w:rFonts w:ascii="Times New Roman" w:hAnsi="Times New Roman" w:cs="Times New Roman"/>
          <w:b/>
          <w:sz w:val="32"/>
          <w:szCs w:val="32"/>
          <w:lang w:val="en-US"/>
        </w:rPr>
      </w:pPr>
      <w:r w:rsidRPr="00F01780">
        <w:rPr>
          <w:rFonts w:ascii="Times New Roman" w:hAnsi="Times New Roman" w:cs="Times New Roman"/>
          <w:b/>
          <w:sz w:val="32"/>
          <w:szCs w:val="32"/>
          <w:lang w:val="en-US"/>
        </w:rPr>
        <w:t>EDF 2023 – Slovak entities in search for partnership</w:t>
      </w:r>
    </w:p>
    <w:tbl>
      <w:tblPr>
        <w:tblStyle w:val="Mriekatabuky"/>
        <w:tblW w:w="13745" w:type="dxa"/>
        <w:shd w:val="clear" w:color="auto" w:fill="FFFFFF" w:themeFill="background1"/>
        <w:tblLook w:val="04A0" w:firstRow="1" w:lastRow="0" w:firstColumn="1" w:lastColumn="0" w:noHBand="0" w:noVBand="1"/>
      </w:tblPr>
      <w:tblGrid>
        <w:gridCol w:w="4531"/>
        <w:gridCol w:w="4962"/>
        <w:gridCol w:w="4252"/>
      </w:tblGrid>
      <w:tr w:rsidR="00D1147D" w:rsidRPr="00F01780" w:rsidTr="00D14620">
        <w:tc>
          <w:tcPr>
            <w:tcW w:w="4531" w:type="dxa"/>
            <w:shd w:val="clear" w:color="auto" w:fill="E2EFD9" w:themeFill="accent6" w:themeFillTint="33"/>
          </w:tcPr>
          <w:p w:rsidR="00D1147D" w:rsidRPr="00D14620" w:rsidRDefault="00D1147D" w:rsidP="00F01780">
            <w:pPr>
              <w:jc w:val="center"/>
              <w:rPr>
                <w:rFonts w:ascii="Times New Roman" w:hAnsi="Times New Roman" w:cs="Times New Roman"/>
                <w:b/>
                <w:sz w:val="28"/>
                <w:szCs w:val="28"/>
                <w:lang w:val="en-US"/>
              </w:rPr>
            </w:pPr>
            <w:r w:rsidRPr="00D14620">
              <w:rPr>
                <w:rFonts w:ascii="Times New Roman" w:hAnsi="Times New Roman" w:cs="Times New Roman"/>
                <w:b/>
                <w:sz w:val="28"/>
                <w:szCs w:val="28"/>
                <w:lang w:val="en-US"/>
              </w:rPr>
              <w:t>TOPIC</w:t>
            </w:r>
          </w:p>
        </w:tc>
        <w:tc>
          <w:tcPr>
            <w:tcW w:w="4962" w:type="dxa"/>
            <w:shd w:val="clear" w:color="auto" w:fill="E2EFD9" w:themeFill="accent6" w:themeFillTint="33"/>
          </w:tcPr>
          <w:p w:rsidR="00D1147D" w:rsidRPr="00D14620" w:rsidRDefault="00D1147D" w:rsidP="00F01780">
            <w:pPr>
              <w:jc w:val="center"/>
              <w:rPr>
                <w:rFonts w:ascii="Times New Roman" w:hAnsi="Times New Roman" w:cs="Times New Roman"/>
                <w:b/>
                <w:sz w:val="28"/>
                <w:szCs w:val="28"/>
              </w:rPr>
            </w:pPr>
            <w:r w:rsidRPr="00D14620">
              <w:rPr>
                <w:rFonts w:ascii="Times New Roman" w:hAnsi="Times New Roman" w:cs="Times New Roman"/>
                <w:b/>
                <w:sz w:val="28"/>
                <w:szCs w:val="28"/>
              </w:rPr>
              <w:t xml:space="preserve">ENTITY </w:t>
            </w:r>
          </w:p>
          <w:p w:rsidR="00D1147D" w:rsidRPr="00D14620" w:rsidRDefault="00D1147D" w:rsidP="00F01780">
            <w:pPr>
              <w:jc w:val="center"/>
              <w:rPr>
                <w:rFonts w:ascii="Times New Roman" w:hAnsi="Times New Roman" w:cs="Times New Roman"/>
                <w:b/>
                <w:sz w:val="28"/>
                <w:szCs w:val="28"/>
                <w:lang w:val="en-US"/>
              </w:rPr>
            </w:pPr>
            <w:r w:rsidRPr="00D14620">
              <w:rPr>
                <w:rFonts w:ascii="Times New Roman" w:hAnsi="Times New Roman" w:cs="Times New Roman"/>
                <w:sz w:val="28"/>
                <w:szCs w:val="28"/>
              </w:rPr>
              <w:t>(</w:t>
            </w:r>
            <w:proofErr w:type="spellStart"/>
            <w:r w:rsidRPr="00D14620">
              <w:rPr>
                <w:rFonts w:ascii="Times New Roman" w:hAnsi="Times New Roman" w:cs="Times New Roman"/>
                <w:sz w:val="28"/>
                <w:szCs w:val="28"/>
              </w:rPr>
              <w:t>PoC</w:t>
            </w:r>
            <w:proofErr w:type="spellEnd"/>
            <w:r w:rsidRPr="00D14620">
              <w:rPr>
                <w:rFonts w:ascii="Times New Roman" w:hAnsi="Times New Roman" w:cs="Times New Roman"/>
                <w:sz w:val="28"/>
                <w:szCs w:val="28"/>
              </w:rPr>
              <w:t>)</w:t>
            </w:r>
          </w:p>
        </w:tc>
        <w:tc>
          <w:tcPr>
            <w:tcW w:w="4252" w:type="dxa"/>
            <w:shd w:val="clear" w:color="auto" w:fill="E2EFD9" w:themeFill="accent6" w:themeFillTint="33"/>
          </w:tcPr>
          <w:p w:rsidR="00D1147D" w:rsidRPr="00D14620" w:rsidRDefault="00D1147D" w:rsidP="00F01780">
            <w:pPr>
              <w:jc w:val="center"/>
              <w:rPr>
                <w:rFonts w:ascii="Times New Roman" w:hAnsi="Times New Roman" w:cs="Times New Roman"/>
                <w:b/>
                <w:sz w:val="28"/>
                <w:szCs w:val="28"/>
                <w:lang w:val="en-US"/>
              </w:rPr>
            </w:pPr>
            <w:r w:rsidRPr="00D14620">
              <w:rPr>
                <w:rFonts w:ascii="Times New Roman" w:hAnsi="Times New Roman" w:cs="Times New Roman"/>
                <w:b/>
                <w:sz w:val="28"/>
                <w:szCs w:val="28"/>
                <w:lang w:val="en-US"/>
              </w:rPr>
              <w:t xml:space="preserve">SPECIALIZATION IN TERMS </w:t>
            </w:r>
          </w:p>
          <w:p w:rsidR="00D14620" w:rsidRPr="00D14620" w:rsidRDefault="00D1147D" w:rsidP="00503388">
            <w:pPr>
              <w:jc w:val="center"/>
              <w:rPr>
                <w:rFonts w:ascii="Times New Roman" w:hAnsi="Times New Roman" w:cs="Times New Roman"/>
                <w:b/>
                <w:sz w:val="28"/>
                <w:szCs w:val="28"/>
                <w:lang w:val="en-US"/>
              </w:rPr>
            </w:pPr>
            <w:r w:rsidRPr="00D14620">
              <w:rPr>
                <w:rFonts w:ascii="Times New Roman" w:hAnsi="Times New Roman" w:cs="Times New Roman"/>
                <w:b/>
                <w:sz w:val="28"/>
                <w:szCs w:val="28"/>
                <w:lang w:val="en-US"/>
              </w:rPr>
              <w:t xml:space="preserve">OF TOPIC </w:t>
            </w:r>
          </w:p>
        </w:tc>
      </w:tr>
      <w:tr w:rsidR="003C26ED" w:rsidRPr="00F01780" w:rsidTr="0023307A">
        <w:trPr>
          <w:trHeight w:val="3056"/>
        </w:trPr>
        <w:tc>
          <w:tcPr>
            <w:tcW w:w="4531" w:type="dxa"/>
            <w:shd w:val="clear" w:color="auto" w:fill="FFFFFF" w:themeFill="background1"/>
          </w:tcPr>
          <w:p w:rsidR="003C26ED" w:rsidRPr="00A12D3E" w:rsidRDefault="003C26ED" w:rsidP="00B325DC">
            <w:pPr>
              <w:jc w:val="both"/>
              <w:rPr>
                <w:rFonts w:ascii="Times New Roman" w:hAnsi="Times New Roman" w:cs="Times New Roman"/>
                <w:b/>
                <w:sz w:val="24"/>
                <w:szCs w:val="24"/>
                <w:lang w:val="en-US"/>
              </w:rPr>
            </w:pPr>
            <w:r w:rsidRPr="00A12D3E">
              <w:rPr>
                <w:rFonts w:ascii="Times New Roman" w:hAnsi="Times New Roman" w:cs="Times New Roman"/>
                <w:b/>
                <w:sz w:val="24"/>
                <w:szCs w:val="24"/>
                <w:lang w:val="en-US"/>
              </w:rPr>
              <w:t>EDF-2023-DA-CYBER-DAAI:</w:t>
            </w:r>
          </w:p>
          <w:p w:rsidR="003C26ED" w:rsidRDefault="003C26ED" w:rsidP="00B325DC">
            <w:pPr>
              <w:jc w:val="both"/>
              <w:rPr>
                <w:rFonts w:ascii="Times New Roman" w:hAnsi="Times New Roman" w:cs="Times New Roman"/>
                <w:sz w:val="24"/>
                <w:szCs w:val="24"/>
                <w:lang w:val="en-US"/>
              </w:rPr>
            </w:pPr>
            <w:r w:rsidRPr="00B325DC">
              <w:rPr>
                <w:rFonts w:ascii="Times New Roman" w:hAnsi="Times New Roman" w:cs="Times New Roman"/>
                <w:sz w:val="24"/>
                <w:szCs w:val="24"/>
                <w:lang w:val="en-US"/>
              </w:rPr>
              <w:t>Deployable Autonomous AI Agent</w:t>
            </w:r>
          </w:p>
          <w:p w:rsidR="003C26ED" w:rsidRDefault="003C26ED" w:rsidP="00B325DC">
            <w:pPr>
              <w:jc w:val="both"/>
              <w:rPr>
                <w:rFonts w:ascii="Times New Roman" w:hAnsi="Times New Roman" w:cs="Times New Roman"/>
                <w:sz w:val="24"/>
                <w:szCs w:val="24"/>
                <w:lang w:val="en-US"/>
              </w:rPr>
            </w:pPr>
          </w:p>
          <w:p w:rsidR="003C26ED" w:rsidRPr="00A12D3E" w:rsidRDefault="003C26ED" w:rsidP="00D1147D">
            <w:pPr>
              <w:jc w:val="both"/>
              <w:rPr>
                <w:rFonts w:ascii="Times New Roman" w:hAnsi="Times New Roman" w:cs="Times New Roman"/>
                <w:b/>
                <w:sz w:val="24"/>
                <w:szCs w:val="24"/>
                <w:lang w:val="en-US"/>
              </w:rPr>
            </w:pPr>
            <w:r w:rsidRPr="00A12D3E">
              <w:rPr>
                <w:rFonts w:ascii="Times New Roman" w:hAnsi="Times New Roman" w:cs="Times New Roman"/>
                <w:b/>
                <w:sz w:val="24"/>
                <w:szCs w:val="24"/>
                <w:lang w:val="en-US"/>
              </w:rPr>
              <w:t>EDF-2023-DA-SPACE-SSA:</w:t>
            </w:r>
          </w:p>
          <w:p w:rsidR="003C26ED" w:rsidRDefault="003C26ED" w:rsidP="00D1147D">
            <w:pPr>
              <w:jc w:val="both"/>
              <w:rPr>
                <w:rFonts w:ascii="Times New Roman" w:hAnsi="Times New Roman" w:cs="Times New Roman"/>
                <w:sz w:val="24"/>
                <w:szCs w:val="24"/>
                <w:lang w:val="en-US"/>
              </w:rPr>
            </w:pPr>
            <w:r w:rsidRPr="00D1147D">
              <w:rPr>
                <w:rFonts w:ascii="Times New Roman" w:hAnsi="Times New Roman" w:cs="Times New Roman"/>
                <w:sz w:val="24"/>
                <w:szCs w:val="24"/>
                <w:lang w:val="en-US"/>
              </w:rPr>
              <w:t>Initial operational capacity for Space situational awareness C2 and sensors</w:t>
            </w:r>
          </w:p>
          <w:p w:rsidR="003C26ED" w:rsidRDefault="003C26ED" w:rsidP="00D1147D">
            <w:pPr>
              <w:jc w:val="both"/>
              <w:rPr>
                <w:rFonts w:ascii="Times New Roman" w:hAnsi="Times New Roman" w:cs="Times New Roman"/>
                <w:sz w:val="24"/>
                <w:szCs w:val="24"/>
                <w:lang w:val="en-US"/>
              </w:rPr>
            </w:pPr>
          </w:p>
          <w:p w:rsidR="003C26ED" w:rsidRPr="00A12D3E" w:rsidRDefault="003C26ED" w:rsidP="00A12D3E">
            <w:pPr>
              <w:jc w:val="both"/>
              <w:rPr>
                <w:rFonts w:ascii="Times New Roman" w:hAnsi="Times New Roman" w:cs="Times New Roman"/>
                <w:b/>
                <w:sz w:val="24"/>
                <w:szCs w:val="24"/>
                <w:lang w:val="en-US"/>
              </w:rPr>
            </w:pPr>
            <w:r w:rsidRPr="00A12D3E">
              <w:rPr>
                <w:rFonts w:ascii="Times New Roman" w:hAnsi="Times New Roman" w:cs="Times New Roman"/>
                <w:b/>
                <w:sz w:val="24"/>
                <w:szCs w:val="24"/>
                <w:lang w:val="en-US"/>
              </w:rPr>
              <w:t>EDF-2023-RA-SPACE-PSA:</w:t>
            </w:r>
          </w:p>
          <w:p w:rsidR="003C26ED" w:rsidRDefault="003C26ED" w:rsidP="00A12D3E">
            <w:pPr>
              <w:jc w:val="both"/>
              <w:rPr>
                <w:rFonts w:ascii="Times New Roman" w:hAnsi="Times New Roman" w:cs="Times New Roman"/>
                <w:sz w:val="24"/>
                <w:szCs w:val="24"/>
                <w:lang w:val="en-US"/>
              </w:rPr>
            </w:pPr>
            <w:r w:rsidRPr="00A12D3E">
              <w:rPr>
                <w:rFonts w:ascii="Times New Roman" w:hAnsi="Times New Roman" w:cs="Times New Roman"/>
                <w:sz w:val="24"/>
                <w:szCs w:val="24"/>
                <w:lang w:val="en-US"/>
              </w:rPr>
              <w:t>Threat surveillance and protection of space-based assets</w:t>
            </w:r>
          </w:p>
          <w:p w:rsidR="003C26ED" w:rsidRPr="00B325DC" w:rsidRDefault="003C26ED" w:rsidP="00A12D3E">
            <w:pPr>
              <w:jc w:val="both"/>
              <w:rPr>
                <w:rFonts w:ascii="Times New Roman" w:hAnsi="Times New Roman" w:cs="Times New Roman"/>
                <w:sz w:val="24"/>
                <w:szCs w:val="24"/>
                <w:lang w:val="en-US"/>
              </w:rPr>
            </w:pPr>
          </w:p>
        </w:tc>
        <w:tc>
          <w:tcPr>
            <w:tcW w:w="4962" w:type="dxa"/>
            <w:shd w:val="clear" w:color="auto" w:fill="FFFFFF" w:themeFill="background1"/>
          </w:tcPr>
          <w:p w:rsidR="003C26ED" w:rsidRPr="00FC1404" w:rsidRDefault="003C26ED" w:rsidP="00D1147D">
            <w:pPr>
              <w:jc w:val="both"/>
              <w:rPr>
                <w:rFonts w:ascii="Times New Roman" w:hAnsi="Times New Roman" w:cs="Times New Roman"/>
                <w:b/>
                <w:sz w:val="28"/>
                <w:szCs w:val="28"/>
                <w:u w:val="single"/>
                <w:lang w:val="en-US"/>
              </w:rPr>
            </w:pPr>
            <w:r w:rsidRPr="00FC1404">
              <w:rPr>
                <w:rFonts w:ascii="Times New Roman" w:hAnsi="Times New Roman" w:cs="Times New Roman"/>
                <w:b/>
                <w:sz w:val="28"/>
                <w:szCs w:val="28"/>
                <w:u w:val="single"/>
                <w:lang w:val="en-US"/>
              </w:rPr>
              <w:t>Decent Cybersecurity s. r. o.</w:t>
            </w:r>
          </w:p>
          <w:p w:rsidR="003C26ED" w:rsidRDefault="003C26ED" w:rsidP="00D1147D">
            <w:pPr>
              <w:jc w:val="both"/>
              <w:rPr>
                <w:rFonts w:ascii="Times New Roman" w:hAnsi="Times New Roman" w:cs="Times New Roman"/>
                <w:b/>
                <w:sz w:val="24"/>
                <w:szCs w:val="24"/>
                <w:lang w:val="en-US"/>
              </w:rPr>
            </w:pPr>
          </w:p>
          <w:p w:rsidR="003C26ED" w:rsidRDefault="003C26ED" w:rsidP="00D1147D">
            <w:pPr>
              <w:jc w:val="both"/>
              <w:rPr>
                <w:rFonts w:ascii="Times New Roman" w:hAnsi="Times New Roman" w:cs="Times New Roman"/>
                <w:b/>
                <w:sz w:val="20"/>
                <w:szCs w:val="20"/>
                <w:lang w:val="en-US"/>
              </w:rPr>
            </w:pPr>
          </w:p>
          <w:p w:rsidR="003C26ED" w:rsidRPr="00FC1404" w:rsidRDefault="003C26ED" w:rsidP="00D1147D">
            <w:pPr>
              <w:jc w:val="both"/>
              <w:rPr>
                <w:rFonts w:ascii="Times New Roman" w:hAnsi="Times New Roman" w:cs="Times New Roman"/>
                <w:b/>
                <w:lang w:val="en-US"/>
              </w:rPr>
            </w:pPr>
            <w:r w:rsidRPr="00FC1404">
              <w:rPr>
                <w:rFonts w:ascii="Times New Roman" w:hAnsi="Times New Roman" w:cs="Times New Roman"/>
                <w:b/>
                <w:lang w:val="en-US"/>
              </w:rPr>
              <w:t>POC: Mr. Marcel ŠNEJDER</w:t>
            </w:r>
          </w:p>
          <w:p w:rsidR="003C26ED" w:rsidRPr="00FC1404" w:rsidRDefault="003C26ED" w:rsidP="00D1147D">
            <w:pPr>
              <w:jc w:val="both"/>
              <w:rPr>
                <w:rFonts w:ascii="Times New Roman" w:hAnsi="Times New Roman" w:cs="Times New Roman"/>
                <w:lang w:val="en-US"/>
              </w:rPr>
            </w:pPr>
            <w:r w:rsidRPr="00FC1404">
              <w:rPr>
                <w:rFonts w:ascii="Times New Roman" w:hAnsi="Times New Roman" w:cs="Times New Roman"/>
                <w:lang w:val="en-US"/>
              </w:rPr>
              <w:t xml:space="preserve">           Managing Director, Security Director</w:t>
            </w:r>
          </w:p>
          <w:p w:rsidR="003C26ED" w:rsidRPr="00FC1404" w:rsidRDefault="003C26ED" w:rsidP="00D1147D">
            <w:pPr>
              <w:jc w:val="both"/>
              <w:rPr>
                <w:rFonts w:ascii="Times New Roman" w:hAnsi="Times New Roman" w:cs="Times New Roman"/>
                <w:lang w:val="en-US"/>
              </w:rPr>
            </w:pPr>
            <w:r w:rsidRPr="00FC1404">
              <w:rPr>
                <w:rFonts w:ascii="Times New Roman" w:hAnsi="Times New Roman" w:cs="Times New Roman"/>
                <w:lang w:val="en-US"/>
              </w:rPr>
              <w:t xml:space="preserve">           Decent Cybersecurity s. r. o.</w:t>
            </w:r>
          </w:p>
          <w:p w:rsidR="003C26ED" w:rsidRPr="00FC1404" w:rsidRDefault="003C26ED" w:rsidP="00D1147D">
            <w:pPr>
              <w:jc w:val="both"/>
              <w:rPr>
                <w:rFonts w:ascii="Arial" w:hAnsi="Arial" w:cs="Arial"/>
                <w:color w:val="0000FF"/>
              </w:rPr>
            </w:pPr>
            <w:r w:rsidRPr="00FC1404">
              <w:rPr>
                <w:rFonts w:ascii="Times New Roman" w:hAnsi="Times New Roman" w:cs="Times New Roman"/>
                <w:lang w:val="en-US"/>
              </w:rPr>
              <w:t xml:space="preserve">           Tel: +421 947 971 484</w:t>
            </w:r>
            <w:r w:rsidRPr="00FC1404">
              <w:rPr>
                <w:rFonts w:ascii="Arial" w:hAnsi="Arial" w:cs="Arial"/>
                <w:color w:val="0000FF"/>
              </w:rPr>
              <w:t> </w:t>
            </w:r>
          </w:p>
          <w:p w:rsidR="003C26ED" w:rsidRPr="00FC1404" w:rsidRDefault="003C26ED" w:rsidP="00D1147D">
            <w:pPr>
              <w:jc w:val="both"/>
              <w:rPr>
                <w:rFonts w:ascii="Times New Roman" w:hAnsi="Times New Roman" w:cs="Times New Roman"/>
                <w:lang w:val="en-US"/>
              </w:rPr>
            </w:pPr>
            <w:r w:rsidRPr="00FC1404">
              <w:rPr>
                <w:rFonts w:ascii="Times New Roman" w:hAnsi="Times New Roman" w:cs="Times New Roman"/>
                <w:lang w:val="en-US"/>
              </w:rPr>
              <w:t xml:space="preserve">            </w:t>
            </w:r>
            <w:hyperlink r:id="rId6" w:history="1">
              <w:r w:rsidRPr="00FC1404">
                <w:rPr>
                  <w:rStyle w:val="Hypertextovprepojenie"/>
                  <w:rFonts w:ascii="Times New Roman" w:hAnsi="Times New Roman" w:cs="Times New Roman"/>
                  <w:lang w:val="en-US"/>
                </w:rPr>
                <w:t>marcel.snejdr@decent.ch</w:t>
              </w:r>
            </w:hyperlink>
          </w:p>
          <w:p w:rsidR="003C26ED" w:rsidRPr="00D1147D" w:rsidRDefault="003C26ED" w:rsidP="00D1147D">
            <w:pPr>
              <w:jc w:val="both"/>
              <w:rPr>
                <w:rFonts w:ascii="Times New Roman" w:hAnsi="Times New Roman" w:cs="Times New Roman"/>
                <w:sz w:val="24"/>
                <w:szCs w:val="24"/>
                <w:lang w:val="en-US"/>
              </w:rPr>
            </w:pPr>
          </w:p>
        </w:tc>
        <w:tc>
          <w:tcPr>
            <w:tcW w:w="4252" w:type="dxa"/>
            <w:shd w:val="clear" w:color="auto" w:fill="FFFFFF" w:themeFill="background1"/>
          </w:tcPr>
          <w:p w:rsidR="003C26ED" w:rsidRPr="00A12D3E" w:rsidRDefault="003C26ED" w:rsidP="00A12D3E">
            <w:pPr>
              <w:jc w:val="both"/>
              <w:rPr>
                <w:rFonts w:ascii="Times New Roman" w:hAnsi="Times New Roman" w:cs="Times New Roman"/>
                <w:sz w:val="24"/>
                <w:szCs w:val="24"/>
                <w:lang w:val="en-US"/>
              </w:rPr>
            </w:pPr>
            <w:r w:rsidRPr="00A12D3E">
              <w:rPr>
                <w:rFonts w:ascii="Times New Roman" w:hAnsi="Times New Roman" w:cs="Times New Roman"/>
                <w:sz w:val="24"/>
                <w:szCs w:val="24"/>
                <w:lang w:val="en-US"/>
              </w:rPr>
              <w:t>Satellite Communication</w:t>
            </w:r>
            <w:r>
              <w:rPr>
                <w:rFonts w:ascii="Times New Roman" w:hAnsi="Times New Roman" w:cs="Times New Roman"/>
                <w:sz w:val="24"/>
                <w:szCs w:val="24"/>
                <w:lang w:val="en-US"/>
              </w:rPr>
              <w:t xml:space="preserve">, </w:t>
            </w:r>
            <w:r w:rsidRPr="00A12D3E">
              <w:rPr>
                <w:rFonts w:ascii="Times New Roman" w:hAnsi="Times New Roman" w:cs="Times New Roman"/>
                <w:sz w:val="24"/>
                <w:szCs w:val="24"/>
                <w:lang w:val="en-US"/>
              </w:rPr>
              <w:t>Space Traffic Management</w:t>
            </w:r>
            <w:r>
              <w:rPr>
                <w:rFonts w:ascii="Times New Roman" w:hAnsi="Times New Roman" w:cs="Times New Roman"/>
                <w:sz w:val="24"/>
                <w:szCs w:val="24"/>
                <w:lang w:val="en-US"/>
              </w:rPr>
              <w:t xml:space="preserve">, </w:t>
            </w:r>
            <w:r w:rsidRPr="00A12D3E">
              <w:rPr>
                <w:rFonts w:ascii="Times New Roman" w:hAnsi="Times New Roman" w:cs="Times New Roman"/>
                <w:sz w:val="24"/>
                <w:szCs w:val="24"/>
                <w:lang w:val="en-US"/>
              </w:rPr>
              <w:t>Unmanned Traffic Management</w:t>
            </w:r>
          </w:p>
          <w:p w:rsidR="003C26ED" w:rsidRPr="00A12D3E" w:rsidRDefault="003C26ED" w:rsidP="00A12D3E">
            <w:pPr>
              <w:jc w:val="both"/>
              <w:rPr>
                <w:rFonts w:ascii="Times New Roman" w:hAnsi="Times New Roman" w:cs="Times New Roman"/>
                <w:b/>
                <w:sz w:val="24"/>
                <w:szCs w:val="24"/>
                <w:lang w:val="en-US"/>
              </w:rPr>
            </w:pPr>
          </w:p>
          <w:p w:rsidR="003C26ED" w:rsidRPr="00F01780" w:rsidRDefault="003C26ED" w:rsidP="00A12D3E">
            <w:pPr>
              <w:jc w:val="both"/>
              <w:rPr>
                <w:rFonts w:ascii="Times New Roman" w:hAnsi="Times New Roman" w:cs="Times New Roman"/>
                <w:b/>
                <w:sz w:val="24"/>
                <w:szCs w:val="24"/>
                <w:lang w:val="en-US"/>
              </w:rPr>
            </w:pPr>
          </w:p>
        </w:tc>
      </w:tr>
      <w:tr w:rsidR="00D1147D" w:rsidRPr="00F01780" w:rsidTr="00D14620">
        <w:tc>
          <w:tcPr>
            <w:tcW w:w="4531" w:type="dxa"/>
            <w:shd w:val="clear" w:color="auto" w:fill="FFFFFF" w:themeFill="background1"/>
          </w:tcPr>
          <w:p w:rsidR="00A12D3E" w:rsidRDefault="00A12D3E" w:rsidP="00A12D3E">
            <w:pPr>
              <w:jc w:val="both"/>
              <w:rPr>
                <w:rFonts w:ascii="Times New Roman" w:hAnsi="Times New Roman" w:cs="Times New Roman"/>
                <w:b/>
                <w:sz w:val="24"/>
                <w:szCs w:val="24"/>
                <w:lang w:val="en-US"/>
              </w:rPr>
            </w:pPr>
            <w:r w:rsidRPr="00A12D3E">
              <w:rPr>
                <w:rFonts w:ascii="Times New Roman" w:hAnsi="Times New Roman" w:cs="Times New Roman"/>
                <w:b/>
                <w:sz w:val="24"/>
                <w:szCs w:val="24"/>
                <w:lang w:val="en-US"/>
              </w:rPr>
              <w:t>EDF-2023-DA-CYBER-DAAI:</w:t>
            </w:r>
          </w:p>
          <w:p w:rsidR="00D1147D" w:rsidRPr="00A12D3E" w:rsidRDefault="00A12D3E" w:rsidP="00A12D3E">
            <w:pPr>
              <w:jc w:val="both"/>
              <w:rPr>
                <w:rFonts w:ascii="Times New Roman" w:hAnsi="Times New Roman" w:cs="Times New Roman"/>
                <w:sz w:val="24"/>
                <w:szCs w:val="24"/>
                <w:lang w:val="en-US"/>
              </w:rPr>
            </w:pPr>
            <w:r w:rsidRPr="00A12D3E">
              <w:rPr>
                <w:rFonts w:ascii="Times New Roman" w:hAnsi="Times New Roman" w:cs="Times New Roman"/>
                <w:sz w:val="24"/>
                <w:szCs w:val="24"/>
                <w:lang w:val="en-US"/>
              </w:rPr>
              <w:t>Deployable Autonomous AI Agent</w:t>
            </w:r>
          </w:p>
        </w:tc>
        <w:tc>
          <w:tcPr>
            <w:tcW w:w="4962" w:type="dxa"/>
            <w:shd w:val="clear" w:color="auto" w:fill="FFFFFF" w:themeFill="background1"/>
          </w:tcPr>
          <w:p w:rsidR="002169D8" w:rsidRPr="00FC1404" w:rsidRDefault="002169D8" w:rsidP="002169D8">
            <w:pPr>
              <w:jc w:val="both"/>
              <w:rPr>
                <w:rFonts w:ascii="Times New Roman" w:hAnsi="Times New Roman" w:cs="Times New Roman"/>
                <w:b/>
                <w:sz w:val="28"/>
                <w:szCs w:val="28"/>
                <w:u w:val="single"/>
                <w:lang w:val="en-US"/>
              </w:rPr>
            </w:pPr>
            <w:proofErr w:type="spellStart"/>
            <w:r w:rsidRPr="00FC1404">
              <w:rPr>
                <w:rFonts w:ascii="Times New Roman" w:hAnsi="Times New Roman" w:cs="Times New Roman"/>
                <w:b/>
                <w:sz w:val="28"/>
                <w:szCs w:val="28"/>
                <w:u w:val="single"/>
                <w:lang w:val="en-US"/>
              </w:rPr>
              <w:t>InoCloud</w:t>
            </w:r>
            <w:proofErr w:type="spellEnd"/>
            <w:r w:rsidRPr="00FC1404">
              <w:rPr>
                <w:rFonts w:ascii="Times New Roman" w:hAnsi="Times New Roman" w:cs="Times New Roman"/>
                <w:b/>
                <w:sz w:val="28"/>
                <w:szCs w:val="28"/>
                <w:u w:val="single"/>
                <w:lang w:val="en-US"/>
              </w:rPr>
              <w:t xml:space="preserve"> </w:t>
            </w:r>
            <w:proofErr w:type="spellStart"/>
            <w:r w:rsidRPr="00FC1404">
              <w:rPr>
                <w:rFonts w:ascii="Times New Roman" w:hAnsi="Times New Roman" w:cs="Times New Roman"/>
                <w:b/>
                <w:sz w:val="28"/>
                <w:szCs w:val="28"/>
                <w:u w:val="single"/>
                <w:lang w:val="en-US"/>
              </w:rPr>
              <w:t>s.r.o</w:t>
            </w:r>
            <w:proofErr w:type="spellEnd"/>
            <w:r w:rsidRPr="00FC1404">
              <w:rPr>
                <w:rFonts w:ascii="Times New Roman" w:hAnsi="Times New Roman" w:cs="Times New Roman"/>
                <w:b/>
                <w:sz w:val="28"/>
                <w:szCs w:val="28"/>
                <w:u w:val="single"/>
                <w:lang w:val="en-US"/>
              </w:rPr>
              <w:t>.</w:t>
            </w:r>
          </w:p>
          <w:p w:rsidR="00D1147D" w:rsidRDefault="00D1147D" w:rsidP="002169D8">
            <w:pPr>
              <w:jc w:val="both"/>
              <w:rPr>
                <w:rFonts w:ascii="Times New Roman" w:hAnsi="Times New Roman" w:cs="Times New Roman"/>
                <w:sz w:val="24"/>
                <w:szCs w:val="24"/>
                <w:lang w:val="en-US"/>
              </w:rPr>
            </w:pPr>
          </w:p>
          <w:p w:rsidR="006E59AD" w:rsidRDefault="006E59AD" w:rsidP="002169D8">
            <w:pPr>
              <w:rPr>
                <w:rFonts w:ascii="Times New Roman" w:hAnsi="Times New Roman" w:cs="Times New Roman"/>
                <w:b/>
                <w:sz w:val="20"/>
                <w:szCs w:val="20"/>
                <w:lang w:val="en-US"/>
              </w:rPr>
            </w:pPr>
          </w:p>
          <w:p w:rsidR="006E59AD" w:rsidRDefault="006E59AD" w:rsidP="002169D8">
            <w:pPr>
              <w:rPr>
                <w:rFonts w:ascii="Times New Roman" w:hAnsi="Times New Roman" w:cs="Times New Roman"/>
                <w:b/>
                <w:sz w:val="20"/>
                <w:szCs w:val="20"/>
                <w:lang w:val="en-US"/>
              </w:rPr>
            </w:pPr>
          </w:p>
          <w:p w:rsidR="006E59AD" w:rsidRPr="00FC1404" w:rsidRDefault="006E59AD" w:rsidP="002169D8">
            <w:pPr>
              <w:rPr>
                <w:rFonts w:ascii="Times New Roman" w:hAnsi="Times New Roman" w:cs="Times New Roman"/>
                <w:color w:val="000000"/>
              </w:rPr>
            </w:pPr>
            <w:r w:rsidRPr="00FC1404">
              <w:rPr>
                <w:rFonts w:ascii="Times New Roman" w:hAnsi="Times New Roman" w:cs="Times New Roman"/>
                <w:b/>
                <w:lang w:val="en-US"/>
              </w:rPr>
              <w:t xml:space="preserve">POC: </w:t>
            </w:r>
            <w:r w:rsidR="002169D8" w:rsidRPr="00FC1404">
              <w:rPr>
                <w:rFonts w:ascii="Times New Roman" w:hAnsi="Times New Roman" w:cs="Times New Roman"/>
                <w:b/>
                <w:lang w:val="en-US"/>
              </w:rPr>
              <w:t>Mr. Tomáš MELIŠKO</w:t>
            </w:r>
            <w:r w:rsidR="002169D8" w:rsidRPr="00FC1404">
              <w:rPr>
                <w:rFonts w:ascii="Times New Roman" w:hAnsi="Times New Roman" w:cs="Times New Roman"/>
                <w:color w:val="000000"/>
              </w:rPr>
              <w:t xml:space="preserve"> </w:t>
            </w:r>
            <w:r w:rsidRPr="00FC1404">
              <w:rPr>
                <w:rFonts w:ascii="Times New Roman" w:hAnsi="Times New Roman" w:cs="Times New Roman"/>
                <w:color w:val="000000"/>
              </w:rPr>
              <w:t xml:space="preserve">    </w:t>
            </w:r>
          </w:p>
          <w:p w:rsidR="002169D8" w:rsidRPr="00FC1404" w:rsidRDefault="006E59AD" w:rsidP="002169D8">
            <w:pPr>
              <w:rPr>
                <w:rFonts w:ascii="Times New Roman" w:hAnsi="Times New Roman" w:cs="Times New Roman"/>
              </w:rPr>
            </w:pPr>
            <w:r w:rsidRPr="00FC1404">
              <w:rPr>
                <w:rFonts w:ascii="Times New Roman" w:hAnsi="Times New Roman" w:cs="Times New Roman"/>
                <w:color w:val="000000"/>
              </w:rPr>
              <w:t xml:space="preserve">            </w:t>
            </w:r>
            <w:hyperlink r:id="rId7" w:history="1">
              <w:r w:rsidR="002169D8" w:rsidRPr="00FC1404">
                <w:rPr>
                  <w:rStyle w:val="Hypertextovprepojenie"/>
                  <w:rFonts w:ascii="Times New Roman" w:hAnsi="Times New Roman" w:cs="Times New Roman"/>
                </w:rPr>
                <w:t>tomas.melisko@inocloud.com</w:t>
              </w:r>
            </w:hyperlink>
          </w:p>
          <w:p w:rsidR="002169D8" w:rsidRPr="00FC1404" w:rsidRDefault="002169D8" w:rsidP="002169D8">
            <w:pPr>
              <w:jc w:val="both"/>
              <w:rPr>
                <w:rFonts w:ascii="Times New Roman" w:hAnsi="Times New Roman" w:cs="Times New Roman"/>
                <w:lang w:val="en-US"/>
              </w:rPr>
            </w:pPr>
          </w:p>
          <w:p w:rsidR="006E59AD" w:rsidRPr="00FC1404" w:rsidRDefault="006E59AD" w:rsidP="002169D8">
            <w:pPr>
              <w:jc w:val="both"/>
              <w:rPr>
                <w:rFonts w:ascii="Times New Roman" w:hAnsi="Times New Roman" w:cs="Times New Roman"/>
                <w:b/>
                <w:lang w:val="en-US"/>
              </w:rPr>
            </w:pPr>
            <w:r w:rsidRPr="00FC1404">
              <w:rPr>
                <w:rFonts w:ascii="Times New Roman" w:hAnsi="Times New Roman" w:cs="Times New Roman"/>
                <w:b/>
                <w:lang w:val="en-US"/>
              </w:rPr>
              <w:t xml:space="preserve">POC: </w:t>
            </w:r>
            <w:r w:rsidR="002169D8" w:rsidRPr="00FC1404">
              <w:rPr>
                <w:rFonts w:ascii="Times New Roman" w:hAnsi="Times New Roman" w:cs="Times New Roman"/>
                <w:b/>
                <w:lang w:val="en-US"/>
              </w:rPr>
              <w:t xml:space="preserve">Ms. Lucia LACKOVÁ </w:t>
            </w:r>
          </w:p>
          <w:p w:rsidR="002169D8" w:rsidRPr="00FC1404" w:rsidRDefault="006E59AD" w:rsidP="002169D8">
            <w:pPr>
              <w:jc w:val="both"/>
              <w:rPr>
                <w:rFonts w:ascii="Times New Roman" w:hAnsi="Times New Roman" w:cs="Times New Roman"/>
                <w:lang w:val="en-US"/>
              </w:rPr>
            </w:pPr>
            <w:r w:rsidRPr="00FC1404">
              <w:rPr>
                <w:rFonts w:ascii="Times New Roman" w:hAnsi="Times New Roman" w:cs="Times New Roman"/>
                <w:b/>
                <w:lang w:val="en-US"/>
              </w:rPr>
              <w:t xml:space="preserve">           </w:t>
            </w:r>
            <w:hyperlink r:id="rId8" w:history="1">
              <w:r w:rsidR="002169D8" w:rsidRPr="00FC1404">
                <w:rPr>
                  <w:rStyle w:val="Hypertextovprepojenie"/>
                  <w:rFonts w:ascii="Times New Roman" w:hAnsi="Times New Roman" w:cs="Times New Roman"/>
                  <w:lang w:val="en-US"/>
                </w:rPr>
                <w:t>lucia.lackova@ipmgrp.com</w:t>
              </w:r>
            </w:hyperlink>
            <w:r w:rsidR="002169D8" w:rsidRPr="00FC1404">
              <w:rPr>
                <w:rFonts w:ascii="Times New Roman" w:hAnsi="Times New Roman" w:cs="Times New Roman"/>
                <w:lang w:val="en-US"/>
              </w:rPr>
              <w:t xml:space="preserve"> </w:t>
            </w:r>
          </w:p>
          <w:p w:rsidR="002169D8" w:rsidRPr="002169D8" w:rsidRDefault="002169D8" w:rsidP="002169D8">
            <w:pPr>
              <w:jc w:val="both"/>
              <w:rPr>
                <w:rFonts w:ascii="Times New Roman" w:hAnsi="Times New Roman" w:cs="Times New Roman"/>
                <w:sz w:val="24"/>
                <w:szCs w:val="24"/>
                <w:lang w:val="en-US"/>
              </w:rPr>
            </w:pPr>
          </w:p>
        </w:tc>
        <w:tc>
          <w:tcPr>
            <w:tcW w:w="4252" w:type="dxa"/>
            <w:shd w:val="clear" w:color="auto" w:fill="FFFFFF" w:themeFill="background1"/>
          </w:tcPr>
          <w:p w:rsidR="00D1147D" w:rsidRPr="002169D8" w:rsidRDefault="002169D8" w:rsidP="002169D8">
            <w:pPr>
              <w:jc w:val="both"/>
              <w:rPr>
                <w:rFonts w:ascii="Times New Roman" w:hAnsi="Times New Roman" w:cs="Times New Roman"/>
                <w:sz w:val="24"/>
                <w:szCs w:val="24"/>
                <w:lang w:val="en-US"/>
              </w:rPr>
            </w:pPr>
            <w:proofErr w:type="spellStart"/>
            <w:r w:rsidRPr="002169D8">
              <w:rPr>
                <w:rFonts w:ascii="Times New Roman" w:hAnsi="Times New Roman" w:cs="Times New Roman"/>
                <w:sz w:val="24"/>
                <w:szCs w:val="24"/>
                <w:lang w:val="en-US"/>
              </w:rPr>
              <w:t>InoCloud</w:t>
            </w:r>
            <w:proofErr w:type="spellEnd"/>
            <w:r w:rsidRPr="002169D8">
              <w:rPr>
                <w:rFonts w:ascii="Times New Roman" w:hAnsi="Times New Roman" w:cs="Times New Roman"/>
                <w:sz w:val="24"/>
                <w:szCs w:val="24"/>
                <w:lang w:val="en-US"/>
              </w:rPr>
              <w:t xml:space="preserve"> provides a unique value chain solution addressing the AI market needs of computing centers through vertical integration, while at the same time increasing Europe’s data center sovereignty. Data centers running cloud services have a high energy consumption leading to high carbon emissions, which is where </w:t>
            </w:r>
            <w:proofErr w:type="spellStart"/>
            <w:r w:rsidRPr="002169D8">
              <w:rPr>
                <w:rFonts w:ascii="Times New Roman" w:hAnsi="Times New Roman" w:cs="Times New Roman"/>
                <w:sz w:val="24"/>
                <w:szCs w:val="24"/>
                <w:lang w:val="en-US"/>
              </w:rPr>
              <w:t>InoCloud</w:t>
            </w:r>
            <w:proofErr w:type="spellEnd"/>
            <w:r w:rsidRPr="002169D8">
              <w:rPr>
                <w:rFonts w:ascii="Times New Roman" w:hAnsi="Times New Roman" w:cs="Times New Roman"/>
                <w:sz w:val="24"/>
                <w:szCs w:val="24"/>
                <w:lang w:val="en-US"/>
              </w:rPr>
              <w:t xml:space="preserve"> steps in to bridge the sustainability gap by driving down the </w:t>
            </w:r>
            <w:r w:rsidRPr="002169D8">
              <w:rPr>
                <w:rFonts w:ascii="Times New Roman" w:hAnsi="Times New Roman" w:cs="Times New Roman"/>
                <w:sz w:val="24"/>
                <w:szCs w:val="24"/>
                <w:lang w:val="en-US"/>
              </w:rPr>
              <w:lastRenderedPageBreak/>
              <w:t>cost and carbon footprint of AI and data processing. We aim to provide carbon-neutral computing for HPC (High-Performance Computing), AI (Artificial Intelligence) and Cloud by developing and operating a network of universal computing centers at a price/performance ratio currently unbeatable on the market.</w:t>
            </w:r>
          </w:p>
        </w:tc>
      </w:tr>
      <w:tr w:rsidR="00D1147D" w:rsidRPr="00F01780" w:rsidTr="00D14620">
        <w:tc>
          <w:tcPr>
            <w:tcW w:w="4531" w:type="dxa"/>
            <w:shd w:val="clear" w:color="auto" w:fill="FFFFFF" w:themeFill="background1"/>
          </w:tcPr>
          <w:p w:rsidR="00D1147D" w:rsidRPr="006E59AD" w:rsidRDefault="002169D8" w:rsidP="002169D8">
            <w:pPr>
              <w:jc w:val="both"/>
              <w:rPr>
                <w:rFonts w:ascii="Times New Roman" w:hAnsi="Times New Roman" w:cs="Times New Roman"/>
                <w:b/>
                <w:sz w:val="24"/>
                <w:szCs w:val="24"/>
                <w:lang w:val="en-US"/>
              </w:rPr>
            </w:pPr>
            <w:r w:rsidRPr="006E59AD">
              <w:rPr>
                <w:rFonts w:ascii="Times New Roman" w:hAnsi="Times New Roman" w:cs="Times New Roman"/>
                <w:b/>
                <w:sz w:val="24"/>
                <w:szCs w:val="24"/>
                <w:lang w:val="en-US"/>
              </w:rPr>
              <w:lastRenderedPageBreak/>
              <w:t>EDF-2023-DA-GROUND-IFS:</w:t>
            </w:r>
          </w:p>
          <w:p w:rsidR="002169D8" w:rsidRPr="002169D8" w:rsidRDefault="002169D8" w:rsidP="002169D8">
            <w:pPr>
              <w:jc w:val="both"/>
              <w:rPr>
                <w:rFonts w:ascii="Times New Roman" w:hAnsi="Times New Roman" w:cs="Times New Roman"/>
                <w:sz w:val="24"/>
                <w:szCs w:val="24"/>
                <w:lang w:val="en-US"/>
              </w:rPr>
            </w:pPr>
            <w:r w:rsidRPr="006E59AD">
              <w:rPr>
                <w:rFonts w:ascii="Times New Roman" w:hAnsi="Times New Roman" w:cs="Times New Roman"/>
                <w:sz w:val="24"/>
                <w:szCs w:val="24"/>
                <w:lang w:val="en-US"/>
              </w:rPr>
              <w:t>Long-range indirect fire support capabilities for precision and high efficiency strikes</w:t>
            </w:r>
          </w:p>
        </w:tc>
        <w:tc>
          <w:tcPr>
            <w:tcW w:w="4962" w:type="dxa"/>
            <w:shd w:val="clear" w:color="auto" w:fill="FFFFFF" w:themeFill="background1"/>
          </w:tcPr>
          <w:p w:rsidR="006E59AD" w:rsidRPr="00FC1404" w:rsidRDefault="002169D8" w:rsidP="002169D8">
            <w:pPr>
              <w:jc w:val="both"/>
              <w:rPr>
                <w:rFonts w:ascii="Times New Roman" w:hAnsi="Times New Roman" w:cs="Times New Roman"/>
                <w:b/>
                <w:sz w:val="28"/>
                <w:szCs w:val="28"/>
                <w:u w:val="single"/>
                <w:lang w:val="en-US"/>
              </w:rPr>
            </w:pPr>
            <w:r w:rsidRPr="00FC1404">
              <w:rPr>
                <w:rFonts w:ascii="Times New Roman" w:hAnsi="Times New Roman" w:cs="Times New Roman"/>
                <w:b/>
                <w:sz w:val="28"/>
                <w:szCs w:val="28"/>
                <w:u w:val="single"/>
                <w:lang w:val="en-US"/>
              </w:rPr>
              <w:t>KONSTRUKTA DEFENCE</w:t>
            </w:r>
            <w:r w:rsidR="006E59AD" w:rsidRPr="00FC1404">
              <w:rPr>
                <w:rFonts w:ascii="Times New Roman" w:hAnsi="Times New Roman" w:cs="Times New Roman"/>
                <w:b/>
                <w:sz w:val="28"/>
                <w:szCs w:val="28"/>
                <w:u w:val="single"/>
                <w:lang w:val="en-US"/>
              </w:rPr>
              <w:t xml:space="preserve">, </w:t>
            </w:r>
            <w:proofErr w:type="spellStart"/>
            <w:r w:rsidR="006E59AD" w:rsidRPr="00FC1404">
              <w:rPr>
                <w:rFonts w:ascii="Times New Roman" w:hAnsi="Times New Roman" w:cs="Times New Roman"/>
                <w:b/>
                <w:sz w:val="28"/>
                <w:szCs w:val="28"/>
                <w:u w:val="single"/>
                <w:lang w:val="en-US"/>
              </w:rPr>
              <w:t>a.s</w:t>
            </w:r>
            <w:proofErr w:type="spellEnd"/>
            <w:r w:rsidR="006E59AD" w:rsidRPr="00FC1404">
              <w:rPr>
                <w:rFonts w:ascii="Times New Roman" w:hAnsi="Times New Roman" w:cs="Times New Roman"/>
                <w:b/>
                <w:sz w:val="28"/>
                <w:szCs w:val="28"/>
                <w:u w:val="single"/>
                <w:lang w:val="en-US"/>
              </w:rPr>
              <w:t>.,</w:t>
            </w:r>
            <w:r w:rsidRPr="00FC1404">
              <w:rPr>
                <w:rFonts w:ascii="Times New Roman" w:hAnsi="Times New Roman" w:cs="Times New Roman"/>
                <w:b/>
                <w:sz w:val="28"/>
                <w:szCs w:val="28"/>
                <w:u w:val="single"/>
                <w:lang w:val="en-US"/>
              </w:rPr>
              <w:t xml:space="preserve"> </w:t>
            </w:r>
          </w:p>
          <w:p w:rsidR="00D1147D" w:rsidRDefault="00D1147D" w:rsidP="006E59AD">
            <w:pPr>
              <w:jc w:val="both"/>
              <w:rPr>
                <w:rFonts w:ascii="Times New Roman" w:hAnsi="Times New Roman" w:cs="Times New Roman"/>
                <w:b/>
                <w:sz w:val="24"/>
                <w:szCs w:val="24"/>
                <w:lang w:val="en-US"/>
              </w:rPr>
            </w:pPr>
          </w:p>
          <w:p w:rsidR="00FC1404" w:rsidRDefault="00FC1404" w:rsidP="006E59AD">
            <w:pPr>
              <w:jc w:val="both"/>
              <w:rPr>
                <w:rFonts w:ascii="Times New Roman" w:hAnsi="Times New Roman" w:cs="Times New Roman"/>
                <w:b/>
                <w:lang w:val="en-US"/>
              </w:rPr>
            </w:pPr>
          </w:p>
          <w:p w:rsidR="00FC1404" w:rsidRDefault="00FC1404" w:rsidP="006E59AD">
            <w:pPr>
              <w:jc w:val="both"/>
              <w:rPr>
                <w:rFonts w:ascii="Times New Roman" w:hAnsi="Times New Roman" w:cs="Times New Roman"/>
                <w:b/>
                <w:lang w:val="en-US"/>
              </w:rPr>
            </w:pPr>
          </w:p>
          <w:p w:rsidR="00FC1404" w:rsidRDefault="00FC1404" w:rsidP="006E59AD">
            <w:pPr>
              <w:jc w:val="both"/>
              <w:rPr>
                <w:rFonts w:ascii="Times New Roman" w:hAnsi="Times New Roman" w:cs="Times New Roman"/>
                <w:b/>
                <w:lang w:val="en-US"/>
              </w:rPr>
            </w:pPr>
          </w:p>
          <w:p w:rsidR="006E59AD" w:rsidRPr="00FC1404" w:rsidRDefault="006E59AD" w:rsidP="006E59AD">
            <w:pPr>
              <w:jc w:val="both"/>
              <w:rPr>
                <w:rFonts w:ascii="Times New Roman" w:hAnsi="Times New Roman" w:cs="Times New Roman"/>
                <w:b/>
                <w:lang w:val="en-US"/>
              </w:rPr>
            </w:pPr>
            <w:r w:rsidRPr="00FC1404">
              <w:rPr>
                <w:rFonts w:ascii="Times New Roman" w:hAnsi="Times New Roman" w:cs="Times New Roman"/>
                <w:b/>
                <w:lang w:val="en-US"/>
              </w:rPr>
              <w:t>POC: Mr. Miroslav TUROŇ</w:t>
            </w:r>
          </w:p>
          <w:p w:rsidR="006E59AD" w:rsidRPr="00FC1404" w:rsidRDefault="006E59AD" w:rsidP="006E59AD">
            <w:pPr>
              <w:jc w:val="both"/>
              <w:rPr>
                <w:rFonts w:ascii="Times New Roman" w:hAnsi="Times New Roman" w:cs="Times New Roman"/>
                <w:lang w:val="en-US"/>
              </w:rPr>
            </w:pPr>
            <w:r w:rsidRPr="00FC1404">
              <w:rPr>
                <w:rFonts w:ascii="Times New Roman" w:hAnsi="Times New Roman" w:cs="Times New Roman"/>
                <w:lang w:val="en-US"/>
              </w:rPr>
              <w:t xml:space="preserve">           Technical director</w:t>
            </w:r>
          </w:p>
          <w:p w:rsidR="006E59AD" w:rsidRPr="00FC1404" w:rsidRDefault="006E59AD" w:rsidP="006E59AD">
            <w:pPr>
              <w:jc w:val="both"/>
              <w:rPr>
                <w:rFonts w:ascii="Times New Roman" w:hAnsi="Times New Roman" w:cs="Times New Roman"/>
                <w:lang w:val="en-US"/>
              </w:rPr>
            </w:pPr>
            <w:r w:rsidRPr="00FC1404">
              <w:rPr>
                <w:rFonts w:ascii="Times New Roman" w:hAnsi="Times New Roman" w:cs="Times New Roman"/>
                <w:lang w:val="en-US"/>
              </w:rPr>
              <w:t xml:space="preserve">            Mob.: +421902989830</w:t>
            </w:r>
          </w:p>
          <w:p w:rsidR="006E59AD" w:rsidRPr="00FC1404" w:rsidRDefault="006E59AD" w:rsidP="006E59AD">
            <w:pPr>
              <w:jc w:val="both"/>
              <w:rPr>
                <w:rFonts w:ascii="Times New Roman" w:hAnsi="Times New Roman" w:cs="Times New Roman"/>
                <w:lang w:val="en-US"/>
              </w:rPr>
            </w:pPr>
            <w:r w:rsidRPr="00FC1404">
              <w:rPr>
                <w:rFonts w:ascii="Times New Roman" w:hAnsi="Times New Roman" w:cs="Times New Roman"/>
                <w:lang w:val="en-US"/>
              </w:rPr>
              <w:t xml:space="preserve">           </w:t>
            </w:r>
            <w:hyperlink r:id="rId9" w:history="1">
              <w:r w:rsidRPr="00FC1404">
                <w:rPr>
                  <w:rStyle w:val="Hypertextovprepojenie"/>
                  <w:rFonts w:ascii="Times New Roman" w:hAnsi="Times New Roman" w:cs="Times New Roman"/>
                  <w:lang w:val="en-US"/>
                </w:rPr>
                <w:t>Turon@kotadef.sk</w:t>
              </w:r>
            </w:hyperlink>
            <w:r w:rsidRPr="00FC1404">
              <w:rPr>
                <w:rFonts w:ascii="Times New Roman" w:hAnsi="Times New Roman" w:cs="Times New Roman"/>
                <w:lang w:val="en-US"/>
              </w:rPr>
              <w:t xml:space="preserve"> </w:t>
            </w:r>
          </w:p>
          <w:p w:rsidR="006E59AD" w:rsidRDefault="006E59AD" w:rsidP="006E59AD">
            <w:pPr>
              <w:jc w:val="both"/>
              <w:rPr>
                <w:rFonts w:ascii="Times New Roman" w:hAnsi="Times New Roman" w:cs="Times New Roman"/>
                <w:sz w:val="24"/>
                <w:szCs w:val="24"/>
                <w:lang w:val="en-US"/>
              </w:rPr>
            </w:pPr>
          </w:p>
          <w:p w:rsidR="006E59AD" w:rsidRPr="006E59AD" w:rsidRDefault="006E59AD" w:rsidP="006E59AD">
            <w:pPr>
              <w:jc w:val="both"/>
              <w:rPr>
                <w:rFonts w:ascii="Times New Roman" w:hAnsi="Times New Roman" w:cs="Times New Roman"/>
                <w:sz w:val="24"/>
                <w:szCs w:val="24"/>
                <w:lang w:val="en-US"/>
              </w:rPr>
            </w:pPr>
          </w:p>
        </w:tc>
        <w:tc>
          <w:tcPr>
            <w:tcW w:w="4252" w:type="dxa"/>
            <w:shd w:val="clear" w:color="auto" w:fill="FFFFFF" w:themeFill="background1"/>
          </w:tcPr>
          <w:p w:rsidR="00D1147D" w:rsidRDefault="006E59AD" w:rsidP="006E59AD">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6E59AD">
              <w:rPr>
                <w:rFonts w:ascii="Times New Roman" w:hAnsi="Times New Roman" w:cs="Times New Roman"/>
                <w:sz w:val="24"/>
                <w:szCs w:val="24"/>
                <w:lang w:val="en-US"/>
              </w:rPr>
              <w:t xml:space="preserve">esign, development, system integration and certification of land and air </w:t>
            </w:r>
            <w:proofErr w:type="spellStart"/>
            <w:r w:rsidRPr="006E59AD">
              <w:rPr>
                <w:rFonts w:ascii="Times New Roman" w:hAnsi="Times New Roman" w:cs="Times New Roman"/>
                <w:sz w:val="24"/>
                <w:szCs w:val="24"/>
                <w:lang w:val="en-US"/>
              </w:rPr>
              <w:t>defence</w:t>
            </w:r>
            <w:proofErr w:type="spellEnd"/>
            <w:r w:rsidRPr="006E59AD">
              <w:rPr>
                <w:rFonts w:ascii="Times New Roman" w:hAnsi="Times New Roman" w:cs="Times New Roman"/>
                <w:sz w:val="24"/>
                <w:szCs w:val="24"/>
                <w:lang w:val="en-US"/>
              </w:rPr>
              <w:t xml:space="preserve"> weapon systems, ammunition, command and fire control systems, electronic systems and other special modified bodies, wheeled and tracked chassis of army vehicles.</w:t>
            </w:r>
          </w:p>
          <w:p w:rsidR="006E59AD" w:rsidRDefault="006E59AD" w:rsidP="006E59AD">
            <w:pPr>
              <w:jc w:val="both"/>
              <w:rPr>
                <w:rFonts w:ascii="Times New Roman" w:hAnsi="Times New Roman" w:cs="Times New Roman"/>
                <w:sz w:val="24"/>
                <w:szCs w:val="24"/>
                <w:lang w:val="en-US"/>
              </w:rPr>
            </w:pPr>
          </w:p>
          <w:p w:rsidR="006E59AD" w:rsidRDefault="006E59AD" w:rsidP="006E59AD">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6E59AD">
              <w:rPr>
                <w:rFonts w:ascii="Times New Roman" w:hAnsi="Times New Roman" w:cs="Times New Roman"/>
                <w:sz w:val="24"/>
                <w:szCs w:val="24"/>
                <w:lang w:val="en-US"/>
              </w:rPr>
              <w:t>nnovative construction designs and expertise treating the development and testing of weapon and electronic systems, special platforms of wheeled and tracked vehicles, production and maintenance of military technology.</w:t>
            </w:r>
          </w:p>
          <w:p w:rsidR="006E59AD" w:rsidRPr="006E59AD" w:rsidRDefault="006E59AD" w:rsidP="006E59AD">
            <w:pPr>
              <w:jc w:val="both"/>
              <w:rPr>
                <w:rFonts w:ascii="Times New Roman" w:hAnsi="Times New Roman" w:cs="Times New Roman"/>
                <w:sz w:val="24"/>
                <w:szCs w:val="24"/>
                <w:lang w:val="en-US"/>
              </w:rPr>
            </w:pPr>
          </w:p>
        </w:tc>
      </w:tr>
      <w:tr w:rsidR="00D1147D" w:rsidRPr="00F01780" w:rsidTr="00D14620">
        <w:tc>
          <w:tcPr>
            <w:tcW w:w="4531" w:type="dxa"/>
            <w:shd w:val="clear" w:color="auto" w:fill="FFFFFF" w:themeFill="background1"/>
          </w:tcPr>
          <w:p w:rsidR="00503388" w:rsidRDefault="00503388" w:rsidP="00FC1404">
            <w:pPr>
              <w:jc w:val="both"/>
              <w:rPr>
                <w:rFonts w:ascii="Times New Roman" w:hAnsi="Times New Roman" w:cs="Times New Roman"/>
                <w:b/>
                <w:sz w:val="24"/>
                <w:szCs w:val="24"/>
                <w:lang w:val="en-US"/>
              </w:rPr>
            </w:pPr>
          </w:p>
          <w:p w:rsidR="00D1147D" w:rsidRDefault="00FC1404" w:rsidP="00FC1404">
            <w:pPr>
              <w:jc w:val="both"/>
              <w:rPr>
                <w:rFonts w:ascii="Times New Roman" w:hAnsi="Times New Roman" w:cs="Times New Roman"/>
                <w:b/>
                <w:sz w:val="24"/>
                <w:szCs w:val="24"/>
                <w:lang w:val="en-US"/>
              </w:rPr>
            </w:pPr>
            <w:r w:rsidRPr="00FC1404">
              <w:rPr>
                <w:rFonts w:ascii="Times New Roman" w:hAnsi="Times New Roman" w:cs="Times New Roman"/>
                <w:b/>
                <w:sz w:val="24"/>
                <w:szCs w:val="24"/>
                <w:lang w:val="en-US"/>
              </w:rPr>
              <w:t>EDF-2023-RA-SENS-EMSP</w:t>
            </w:r>
            <w:r>
              <w:rPr>
                <w:rFonts w:ascii="Times New Roman" w:hAnsi="Times New Roman" w:cs="Times New Roman"/>
                <w:b/>
                <w:sz w:val="24"/>
                <w:szCs w:val="24"/>
                <w:lang w:val="en-US"/>
              </w:rPr>
              <w:t>:</w:t>
            </w:r>
          </w:p>
          <w:p w:rsidR="0052727D" w:rsidRPr="00F01780" w:rsidRDefault="006D372C" w:rsidP="00FC1404">
            <w:pPr>
              <w:jc w:val="both"/>
              <w:rPr>
                <w:rFonts w:ascii="Times New Roman" w:hAnsi="Times New Roman" w:cs="Times New Roman"/>
                <w:b/>
                <w:sz w:val="24"/>
                <w:szCs w:val="24"/>
                <w:lang w:val="en-US"/>
              </w:rPr>
            </w:pPr>
            <w:r w:rsidRPr="006D372C">
              <w:rPr>
                <w:rFonts w:ascii="Times New Roman" w:hAnsi="Times New Roman" w:cs="Times New Roman"/>
                <w:sz w:val="24"/>
                <w:szCs w:val="24"/>
                <w:lang w:val="en-US"/>
              </w:rPr>
              <w:t>Electromagnetic signal propagation</w:t>
            </w:r>
          </w:p>
        </w:tc>
        <w:tc>
          <w:tcPr>
            <w:tcW w:w="4962" w:type="dxa"/>
            <w:shd w:val="clear" w:color="auto" w:fill="FFFFFF" w:themeFill="background1"/>
          </w:tcPr>
          <w:p w:rsidR="00FC1404" w:rsidRPr="00FC1404" w:rsidRDefault="00FC1404" w:rsidP="00FC1404">
            <w:pPr>
              <w:jc w:val="both"/>
              <w:rPr>
                <w:rFonts w:ascii="Times New Roman" w:hAnsi="Times New Roman" w:cs="Times New Roman"/>
                <w:b/>
                <w:sz w:val="28"/>
                <w:szCs w:val="28"/>
                <w:u w:val="single"/>
                <w:lang w:val="en-US"/>
              </w:rPr>
            </w:pPr>
            <w:r w:rsidRPr="00FC1404">
              <w:rPr>
                <w:rFonts w:ascii="Times New Roman" w:hAnsi="Times New Roman" w:cs="Times New Roman"/>
                <w:b/>
                <w:sz w:val="28"/>
                <w:szCs w:val="28"/>
                <w:u w:val="single"/>
                <w:lang w:val="en-US"/>
              </w:rPr>
              <w:t xml:space="preserve">The University of </w:t>
            </w:r>
            <w:proofErr w:type="spellStart"/>
            <w:r w:rsidRPr="00FC1404">
              <w:rPr>
                <w:rFonts w:ascii="Times New Roman" w:hAnsi="Times New Roman" w:cs="Times New Roman"/>
                <w:b/>
                <w:sz w:val="28"/>
                <w:szCs w:val="28"/>
                <w:u w:val="single"/>
                <w:lang w:val="en-US"/>
              </w:rPr>
              <w:t>Trenčín</w:t>
            </w:r>
            <w:proofErr w:type="spellEnd"/>
            <w:r w:rsidRPr="00FC1404">
              <w:rPr>
                <w:rFonts w:ascii="Times New Roman" w:hAnsi="Times New Roman" w:cs="Times New Roman"/>
                <w:b/>
                <w:sz w:val="28"/>
                <w:szCs w:val="28"/>
                <w:u w:val="single"/>
                <w:lang w:val="en-US"/>
              </w:rPr>
              <w:t xml:space="preserve"> of Alexander </w:t>
            </w:r>
            <w:proofErr w:type="spellStart"/>
            <w:r w:rsidRPr="00FC1404">
              <w:rPr>
                <w:rFonts w:ascii="Times New Roman" w:hAnsi="Times New Roman" w:cs="Times New Roman"/>
                <w:b/>
                <w:sz w:val="28"/>
                <w:szCs w:val="28"/>
                <w:u w:val="single"/>
                <w:lang w:val="en-US"/>
              </w:rPr>
              <w:t>Dubček</w:t>
            </w:r>
            <w:proofErr w:type="spellEnd"/>
          </w:p>
          <w:p w:rsidR="00FC1404" w:rsidRDefault="00FC1404" w:rsidP="00F01780">
            <w:pPr>
              <w:jc w:val="center"/>
              <w:rPr>
                <w:rFonts w:ascii="Times New Roman" w:hAnsi="Times New Roman" w:cs="Times New Roman"/>
                <w:b/>
                <w:sz w:val="24"/>
                <w:szCs w:val="24"/>
                <w:lang w:val="en-US"/>
              </w:rPr>
            </w:pPr>
          </w:p>
          <w:p w:rsidR="00D1147D" w:rsidRDefault="00D1147D" w:rsidP="00FC1404">
            <w:pPr>
              <w:rPr>
                <w:rFonts w:ascii="Times New Roman" w:hAnsi="Times New Roman" w:cs="Times New Roman"/>
                <w:sz w:val="24"/>
                <w:szCs w:val="24"/>
                <w:lang w:val="en-US"/>
              </w:rPr>
            </w:pPr>
          </w:p>
          <w:p w:rsidR="00FC1404" w:rsidRPr="00FC1404" w:rsidRDefault="00FC1404" w:rsidP="00FC1404">
            <w:pPr>
              <w:rPr>
                <w:rFonts w:ascii="Times New Roman" w:hAnsi="Times New Roman" w:cs="Times New Roman"/>
                <w:b/>
                <w:lang w:val="en-US"/>
              </w:rPr>
            </w:pPr>
            <w:r w:rsidRPr="00FC1404">
              <w:rPr>
                <w:rFonts w:ascii="Times New Roman" w:hAnsi="Times New Roman" w:cs="Times New Roman"/>
                <w:b/>
                <w:lang w:val="en-US"/>
              </w:rPr>
              <w:t xml:space="preserve">POC: </w:t>
            </w:r>
            <w:proofErr w:type="spellStart"/>
            <w:r w:rsidRPr="00FC1404">
              <w:rPr>
                <w:rFonts w:ascii="Times New Roman" w:hAnsi="Times New Roman" w:cs="Times New Roman"/>
                <w:b/>
                <w:lang w:val="en-US"/>
              </w:rPr>
              <w:t>RNDr</w:t>
            </w:r>
            <w:proofErr w:type="spellEnd"/>
            <w:r w:rsidRPr="00FC1404">
              <w:rPr>
                <w:rFonts w:ascii="Times New Roman" w:hAnsi="Times New Roman" w:cs="Times New Roman"/>
                <w:b/>
                <w:lang w:val="en-US"/>
              </w:rPr>
              <w:t>. Peter Fabo PhD.</w:t>
            </w:r>
          </w:p>
          <w:p w:rsidR="00FC1404" w:rsidRDefault="00FC1404" w:rsidP="00FC1404">
            <w:pPr>
              <w:rPr>
                <w:rFonts w:ascii="Times New Roman" w:hAnsi="Times New Roman" w:cs="Times New Roman"/>
                <w:lang w:val="en-US"/>
              </w:rPr>
            </w:pPr>
            <w:r w:rsidRPr="00FC1404">
              <w:rPr>
                <w:rFonts w:ascii="Times New Roman" w:hAnsi="Times New Roman" w:cs="Times New Roman"/>
                <w:lang w:val="en-US"/>
              </w:rPr>
              <w:t xml:space="preserve">           </w:t>
            </w:r>
            <w:hyperlink r:id="rId10" w:history="1">
              <w:r w:rsidRPr="00BC7968">
                <w:rPr>
                  <w:rStyle w:val="Hypertextovprepojenie"/>
                  <w:rFonts w:ascii="Times New Roman" w:hAnsi="Times New Roman" w:cs="Times New Roman"/>
                  <w:lang w:val="en-US"/>
                </w:rPr>
                <w:t>peter.fabo@tnuni.sk</w:t>
              </w:r>
            </w:hyperlink>
            <w:r>
              <w:rPr>
                <w:rFonts w:ascii="Times New Roman" w:hAnsi="Times New Roman" w:cs="Times New Roman"/>
                <w:lang w:val="en-US"/>
              </w:rPr>
              <w:t xml:space="preserve"> </w:t>
            </w:r>
          </w:p>
          <w:p w:rsidR="00FC1404" w:rsidRDefault="0052727D" w:rsidP="00503388">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proofErr w:type="spellStart"/>
            <w:r w:rsidRPr="000D5A83">
              <w:rPr>
                <w:rFonts w:ascii="Times New Roman" w:hAnsi="Times New Roman" w:cs="Times New Roman"/>
                <w:sz w:val="24"/>
                <w:szCs w:val="24"/>
              </w:rPr>
              <w:t>Mob</w:t>
            </w:r>
            <w:proofErr w:type="spellEnd"/>
            <w:r>
              <w:rPr>
                <w:rFonts w:ascii="Times New Roman" w:hAnsi="Times New Roman" w:cs="Times New Roman"/>
                <w:sz w:val="24"/>
                <w:szCs w:val="24"/>
              </w:rPr>
              <w:t>.</w:t>
            </w:r>
            <w:r w:rsidRPr="000D5A83">
              <w:rPr>
                <w:rFonts w:ascii="Times New Roman" w:hAnsi="Times New Roman" w:cs="Times New Roman"/>
                <w:sz w:val="24"/>
                <w:szCs w:val="24"/>
              </w:rPr>
              <w:t xml:space="preserve">: </w:t>
            </w:r>
            <w:r w:rsidRPr="000D5A83">
              <w:rPr>
                <w:rFonts w:ascii="Times New Roman" w:eastAsia="Times New Roman" w:hAnsi="Times New Roman" w:cs="Times New Roman"/>
                <w:color w:val="000000"/>
                <w:sz w:val="24"/>
                <w:szCs w:val="24"/>
              </w:rPr>
              <w:t>0917 203</w:t>
            </w:r>
            <w:r w:rsidR="00503388">
              <w:rPr>
                <w:rFonts w:ascii="Times New Roman" w:eastAsia="Times New Roman" w:hAnsi="Times New Roman" w:cs="Times New Roman"/>
                <w:color w:val="000000"/>
                <w:sz w:val="24"/>
                <w:szCs w:val="24"/>
              </w:rPr>
              <w:t> </w:t>
            </w:r>
            <w:r w:rsidRPr="000D5A83">
              <w:rPr>
                <w:rFonts w:ascii="Times New Roman" w:eastAsia="Times New Roman" w:hAnsi="Times New Roman" w:cs="Times New Roman"/>
                <w:color w:val="000000"/>
                <w:sz w:val="24"/>
                <w:szCs w:val="24"/>
              </w:rPr>
              <w:t>756</w:t>
            </w:r>
          </w:p>
          <w:p w:rsidR="00503388" w:rsidRPr="00503388" w:rsidRDefault="00503388" w:rsidP="00503388">
            <w:pPr>
              <w:jc w:val="both"/>
              <w:rPr>
                <w:rFonts w:ascii="Times New Roman" w:eastAsia="Times New Roman" w:hAnsi="Times New Roman" w:cs="Times New Roman"/>
                <w:color w:val="000000"/>
                <w:sz w:val="24"/>
                <w:szCs w:val="24"/>
              </w:rPr>
            </w:pPr>
          </w:p>
        </w:tc>
        <w:tc>
          <w:tcPr>
            <w:tcW w:w="4252" w:type="dxa"/>
            <w:shd w:val="clear" w:color="auto" w:fill="FFFFFF" w:themeFill="background1"/>
          </w:tcPr>
          <w:p w:rsidR="00D1147D" w:rsidRDefault="00D1147D" w:rsidP="00FC1404">
            <w:pPr>
              <w:jc w:val="both"/>
              <w:rPr>
                <w:rFonts w:ascii="Times New Roman" w:hAnsi="Times New Roman" w:cs="Times New Roman"/>
                <w:b/>
                <w:sz w:val="24"/>
                <w:szCs w:val="24"/>
                <w:lang w:val="en-US"/>
              </w:rPr>
            </w:pPr>
          </w:p>
          <w:p w:rsidR="0052727D" w:rsidRPr="00F01780" w:rsidRDefault="0052727D" w:rsidP="006D372C">
            <w:pPr>
              <w:jc w:val="both"/>
              <w:rPr>
                <w:rFonts w:ascii="Times New Roman" w:hAnsi="Times New Roman" w:cs="Times New Roman"/>
                <w:b/>
                <w:sz w:val="24"/>
                <w:szCs w:val="24"/>
                <w:lang w:val="en-US"/>
              </w:rPr>
            </w:pPr>
            <w:r w:rsidRPr="0052727D">
              <w:rPr>
                <w:rFonts w:ascii="Times New Roman" w:hAnsi="Times New Roman" w:cs="Times New Roman"/>
                <w:sz w:val="24"/>
                <w:szCs w:val="24"/>
                <w:lang w:val="en-US"/>
              </w:rPr>
              <w:t>High specialization in the Topic</w:t>
            </w:r>
            <w:r w:rsidR="006D372C">
              <w:rPr>
                <w:rFonts w:ascii="Times New Roman" w:hAnsi="Times New Roman" w:cs="Times New Roman"/>
                <w:sz w:val="24"/>
                <w:szCs w:val="24"/>
                <w:lang w:val="en-US"/>
              </w:rPr>
              <w:t>.</w:t>
            </w:r>
          </w:p>
        </w:tc>
      </w:tr>
      <w:tr w:rsidR="003C26ED" w:rsidRPr="00F01780" w:rsidTr="006662E0">
        <w:trPr>
          <w:trHeight w:val="5244"/>
        </w:trPr>
        <w:tc>
          <w:tcPr>
            <w:tcW w:w="4531" w:type="dxa"/>
            <w:shd w:val="clear" w:color="auto" w:fill="FFFFFF" w:themeFill="background1"/>
          </w:tcPr>
          <w:p w:rsidR="003C26ED" w:rsidRDefault="003C26ED" w:rsidP="00FC1404">
            <w:pPr>
              <w:jc w:val="both"/>
              <w:rPr>
                <w:rFonts w:ascii="Times New Roman" w:hAnsi="Times New Roman" w:cs="Times New Roman"/>
                <w:b/>
                <w:sz w:val="24"/>
                <w:szCs w:val="24"/>
                <w:lang w:val="en-US"/>
              </w:rPr>
            </w:pPr>
            <w:r w:rsidRPr="0052727D">
              <w:rPr>
                <w:rFonts w:ascii="Times New Roman" w:hAnsi="Times New Roman" w:cs="Times New Roman"/>
                <w:b/>
                <w:sz w:val="24"/>
                <w:szCs w:val="24"/>
                <w:lang w:val="en-US"/>
              </w:rPr>
              <w:lastRenderedPageBreak/>
              <w:t>EDF-2023-DA-C4ISR-TRPAS</w:t>
            </w:r>
            <w:r>
              <w:rPr>
                <w:rFonts w:ascii="Times New Roman" w:hAnsi="Times New Roman" w:cs="Times New Roman"/>
                <w:b/>
                <w:sz w:val="24"/>
                <w:szCs w:val="24"/>
                <w:lang w:val="en-US"/>
              </w:rPr>
              <w:t>:</w:t>
            </w:r>
          </w:p>
          <w:p w:rsidR="003C26ED" w:rsidRDefault="003C26ED" w:rsidP="00FC1404">
            <w:pPr>
              <w:jc w:val="both"/>
              <w:rPr>
                <w:rFonts w:ascii="Times New Roman" w:hAnsi="Times New Roman" w:cs="Times New Roman"/>
                <w:sz w:val="24"/>
                <w:szCs w:val="24"/>
                <w:lang w:val="en-US"/>
              </w:rPr>
            </w:pPr>
            <w:r w:rsidRPr="0052727D">
              <w:rPr>
                <w:rFonts w:ascii="Times New Roman" w:hAnsi="Times New Roman" w:cs="Times New Roman"/>
                <w:sz w:val="24"/>
                <w:szCs w:val="24"/>
                <w:lang w:val="en-US"/>
              </w:rPr>
              <w:t>Tactical RPAS</w:t>
            </w:r>
          </w:p>
          <w:p w:rsidR="003C26ED" w:rsidRDefault="003C26ED" w:rsidP="00FC1404">
            <w:pPr>
              <w:jc w:val="both"/>
              <w:rPr>
                <w:rFonts w:ascii="Times New Roman" w:hAnsi="Times New Roman" w:cs="Times New Roman"/>
                <w:sz w:val="24"/>
                <w:szCs w:val="24"/>
                <w:lang w:val="en-US"/>
              </w:rPr>
            </w:pPr>
          </w:p>
          <w:p w:rsidR="003C26ED" w:rsidRDefault="003C26ED" w:rsidP="00FC1404">
            <w:pPr>
              <w:jc w:val="both"/>
              <w:rPr>
                <w:rFonts w:ascii="Times New Roman" w:hAnsi="Times New Roman" w:cs="Times New Roman"/>
                <w:sz w:val="24"/>
                <w:szCs w:val="24"/>
                <w:lang w:val="en-US"/>
              </w:rPr>
            </w:pPr>
          </w:p>
          <w:p w:rsidR="003C26ED" w:rsidRDefault="003C26ED" w:rsidP="00FC1404">
            <w:pPr>
              <w:jc w:val="both"/>
              <w:rPr>
                <w:rFonts w:ascii="Times New Roman" w:hAnsi="Times New Roman" w:cs="Times New Roman"/>
                <w:b/>
                <w:sz w:val="24"/>
                <w:szCs w:val="24"/>
                <w:lang w:val="en-US"/>
              </w:rPr>
            </w:pPr>
            <w:r w:rsidRPr="00682BC4">
              <w:rPr>
                <w:rFonts w:ascii="Times New Roman" w:hAnsi="Times New Roman" w:cs="Times New Roman"/>
                <w:b/>
                <w:sz w:val="24"/>
                <w:szCs w:val="24"/>
                <w:lang w:val="en-US"/>
              </w:rPr>
              <w:t>EDF-2023-LS-DA-SME-NT</w:t>
            </w:r>
            <w:r>
              <w:rPr>
                <w:rFonts w:ascii="Times New Roman" w:hAnsi="Times New Roman" w:cs="Times New Roman"/>
                <w:b/>
                <w:sz w:val="24"/>
                <w:szCs w:val="24"/>
                <w:lang w:val="en-US"/>
              </w:rPr>
              <w:t>:</w:t>
            </w:r>
          </w:p>
          <w:p w:rsidR="003C26ED" w:rsidRPr="0052727D" w:rsidRDefault="003C26ED" w:rsidP="00FC1404">
            <w:pPr>
              <w:jc w:val="both"/>
              <w:rPr>
                <w:rFonts w:ascii="Times New Roman" w:hAnsi="Times New Roman" w:cs="Times New Roman"/>
                <w:sz w:val="24"/>
                <w:szCs w:val="24"/>
                <w:lang w:val="en-US"/>
              </w:rPr>
            </w:pPr>
            <w:r w:rsidRPr="00682BC4">
              <w:rPr>
                <w:rFonts w:ascii="Times New Roman" w:hAnsi="Times New Roman" w:cs="Times New Roman"/>
                <w:sz w:val="24"/>
                <w:szCs w:val="24"/>
                <w:lang w:val="en-US"/>
              </w:rPr>
              <w:t>Non-thematic development actions by SMEs</w:t>
            </w:r>
          </w:p>
        </w:tc>
        <w:tc>
          <w:tcPr>
            <w:tcW w:w="4962" w:type="dxa"/>
            <w:shd w:val="clear" w:color="auto" w:fill="FFFFFF" w:themeFill="background1"/>
          </w:tcPr>
          <w:p w:rsidR="003C26ED" w:rsidRDefault="003C26ED" w:rsidP="0052727D">
            <w:pPr>
              <w:jc w:val="both"/>
              <w:rPr>
                <w:rFonts w:ascii="Times New Roman" w:hAnsi="Times New Roman" w:cs="Times New Roman"/>
                <w:b/>
                <w:sz w:val="28"/>
                <w:szCs w:val="28"/>
                <w:u w:val="single"/>
                <w:lang w:val="en-US"/>
              </w:rPr>
            </w:pPr>
            <w:r w:rsidRPr="0052727D">
              <w:rPr>
                <w:rFonts w:ascii="Times New Roman" w:hAnsi="Times New Roman" w:cs="Times New Roman"/>
                <w:b/>
                <w:sz w:val="28"/>
                <w:szCs w:val="28"/>
                <w:u w:val="single"/>
                <w:lang w:val="en-US"/>
              </w:rPr>
              <w:t xml:space="preserve">ALITER Technologies, </w:t>
            </w:r>
            <w:proofErr w:type="spellStart"/>
            <w:r w:rsidRPr="0052727D">
              <w:rPr>
                <w:rFonts w:ascii="Times New Roman" w:hAnsi="Times New Roman" w:cs="Times New Roman"/>
                <w:b/>
                <w:sz w:val="28"/>
                <w:szCs w:val="28"/>
                <w:u w:val="single"/>
                <w:lang w:val="en-US"/>
              </w:rPr>
              <w:t>a.s</w:t>
            </w:r>
            <w:proofErr w:type="spellEnd"/>
            <w:r w:rsidRPr="0052727D">
              <w:rPr>
                <w:rFonts w:ascii="Times New Roman" w:hAnsi="Times New Roman" w:cs="Times New Roman"/>
                <w:b/>
                <w:sz w:val="28"/>
                <w:szCs w:val="28"/>
                <w:u w:val="single"/>
                <w:lang w:val="en-US"/>
              </w:rPr>
              <w:t>.</w:t>
            </w:r>
          </w:p>
          <w:p w:rsidR="003C26ED" w:rsidRDefault="003C26ED" w:rsidP="0052727D">
            <w:pPr>
              <w:jc w:val="both"/>
              <w:rPr>
                <w:rFonts w:ascii="Times New Roman" w:hAnsi="Times New Roman" w:cs="Times New Roman"/>
                <w:b/>
                <w:sz w:val="28"/>
                <w:szCs w:val="28"/>
                <w:u w:val="single"/>
                <w:lang w:val="en-US"/>
              </w:rPr>
            </w:pPr>
          </w:p>
          <w:p w:rsidR="003C26ED" w:rsidRDefault="003C26ED" w:rsidP="0052727D">
            <w:pPr>
              <w:jc w:val="both"/>
              <w:rPr>
                <w:rFonts w:ascii="Times New Roman" w:hAnsi="Times New Roman" w:cs="Times New Roman"/>
                <w:b/>
                <w:sz w:val="28"/>
                <w:szCs w:val="28"/>
                <w:u w:val="single"/>
                <w:lang w:val="en-US"/>
              </w:rPr>
            </w:pPr>
          </w:p>
          <w:p w:rsidR="003C26ED" w:rsidRDefault="003C26ED" w:rsidP="0052727D">
            <w:pPr>
              <w:rPr>
                <w:rFonts w:ascii="Times New Roman" w:hAnsi="Times New Roman" w:cs="Times New Roman"/>
                <w:b/>
                <w:lang w:val="en-US"/>
              </w:rPr>
            </w:pPr>
            <w:r w:rsidRPr="0052727D">
              <w:rPr>
                <w:rFonts w:ascii="Times New Roman" w:hAnsi="Times New Roman" w:cs="Times New Roman"/>
                <w:b/>
                <w:lang w:val="en-US"/>
              </w:rPr>
              <w:t xml:space="preserve">POC: </w:t>
            </w:r>
            <w:r>
              <w:rPr>
                <w:rFonts w:ascii="Times New Roman" w:hAnsi="Times New Roman" w:cs="Times New Roman"/>
                <w:b/>
                <w:lang w:val="en-US"/>
              </w:rPr>
              <w:t xml:space="preserve">Ms. </w:t>
            </w:r>
            <w:r w:rsidRPr="0052727D">
              <w:rPr>
                <w:rFonts w:ascii="Times New Roman" w:hAnsi="Times New Roman" w:cs="Times New Roman"/>
                <w:b/>
                <w:lang w:val="en-US"/>
              </w:rPr>
              <w:t xml:space="preserve">Monika </w:t>
            </w:r>
            <w:proofErr w:type="spellStart"/>
            <w:r w:rsidRPr="0052727D">
              <w:rPr>
                <w:rFonts w:ascii="Times New Roman" w:hAnsi="Times New Roman" w:cs="Times New Roman"/>
                <w:b/>
                <w:lang w:val="en-US"/>
              </w:rPr>
              <w:t>Filingrova</w:t>
            </w:r>
            <w:proofErr w:type="spellEnd"/>
          </w:p>
          <w:p w:rsidR="003C26ED" w:rsidRPr="00682BC4" w:rsidRDefault="003C26ED" w:rsidP="0052727D">
            <w:pPr>
              <w:rPr>
                <w:rFonts w:ascii="Times New Roman" w:hAnsi="Times New Roman" w:cs="Times New Roman"/>
                <w:lang w:val="en-US"/>
              </w:rPr>
            </w:pPr>
            <w:r>
              <w:rPr>
                <w:rFonts w:ascii="Times New Roman" w:hAnsi="Times New Roman" w:cs="Times New Roman"/>
                <w:b/>
                <w:lang w:val="en-US"/>
              </w:rPr>
              <w:t xml:space="preserve">           </w:t>
            </w:r>
            <w:hyperlink r:id="rId11" w:history="1">
              <w:r w:rsidRPr="00682BC4">
                <w:rPr>
                  <w:rStyle w:val="Hypertextovprepojenie"/>
                  <w:rFonts w:ascii="Times New Roman" w:hAnsi="Times New Roman" w:cs="Times New Roman"/>
                  <w:lang w:val="en-US"/>
                </w:rPr>
                <w:t>monika.filingrova@aliter.com</w:t>
              </w:r>
            </w:hyperlink>
            <w:r w:rsidRPr="00682BC4">
              <w:rPr>
                <w:rFonts w:ascii="Times New Roman" w:hAnsi="Times New Roman" w:cs="Times New Roman"/>
                <w:lang w:val="en-US"/>
              </w:rPr>
              <w:t xml:space="preserve"> </w:t>
            </w:r>
          </w:p>
          <w:p w:rsidR="003C26ED" w:rsidRPr="00682BC4" w:rsidRDefault="003C26ED" w:rsidP="0052727D">
            <w:pPr>
              <w:jc w:val="both"/>
              <w:rPr>
                <w:rFonts w:ascii="Times New Roman" w:hAnsi="Times New Roman" w:cs="Times New Roman"/>
                <w:sz w:val="24"/>
                <w:szCs w:val="24"/>
                <w:lang w:val="en-US"/>
              </w:rPr>
            </w:pPr>
          </w:p>
          <w:p w:rsidR="003C26ED" w:rsidRPr="00F01780" w:rsidRDefault="003C26ED" w:rsidP="0052727D">
            <w:pPr>
              <w:jc w:val="both"/>
              <w:rPr>
                <w:rFonts w:ascii="Times New Roman" w:hAnsi="Times New Roman" w:cs="Times New Roman"/>
                <w:b/>
                <w:sz w:val="24"/>
                <w:szCs w:val="24"/>
                <w:lang w:val="en-US"/>
              </w:rPr>
            </w:pPr>
          </w:p>
        </w:tc>
        <w:tc>
          <w:tcPr>
            <w:tcW w:w="4252" w:type="dxa"/>
            <w:shd w:val="clear" w:color="auto" w:fill="FFFFFF" w:themeFill="background1"/>
          </w:tcPr>
          <w:p w:rsidR="003C26ED" w:rsidRPr="00682BC4" w:rsidRDefault="003C26ED" w:rsidP="00682BC4">
            <w:pPr>
              <w:jc w:val="both"/>
              <w:rPr>
                <w:rFonts w:ascii="Times New Roman" w:hAnsi="Times New Roman" w:cs="Times New Roman"/>
                <w:sz w:val="24"/>
                <w:szCs w:val="24"/>
                <w:lang w:val="en-US"/>
              </w:rPr>
            </w:pPr>
            <w:proofErr w:type="spellStart"/>
            <w:r w:rsidRPr="00682BC4">
              <w:rPr>
                <w:rFonts w:ascii="Times New Roman" w:hAnsi="Times New Roman" w:cs="Times New Roman"/>
                <w:sz w:val="24"/>
                <w:szCs w:val="24"/>
                <w:lang w:val="en-US"/>
              </w:rPr>
              <w:t>Aliter</w:t>
            </w:r>
            <w:proofErr w:type="spellEnd"/>
            <w:r w:rsidRPr="00682BC4">
              <w:rPr>
                <w:rFonts w:ascii="Times New Roman" w:hAnsi="Times New Roman" w:cs="Times New Roman"/>
                <w:sz w:val="24"/>
                <w:szCs w:val="24"/>
                <w:lang w:val="en-US"/>
              </w:rPr>
              <w:t xml:space="preserve"> is a developer and consulting company in the fields of ICT and solutions integration. We are active in four areas: Special System – develops and delivers special communication and information systems for military and non-military. Cyber Security – consulting and integration services to ensure the safety of networks, servers, applications, and sensitive data from malicious attacks in various areas. Software development – development of custom SW applications in various fields (document management, archive systems, integration platforms, etc</w:t>
            </w:r>
            <w:proofErr w:type="gramStart"/>
            <w:r w:rsidRPr="00682BC4">
              <w:rPr>
                <w:rFonts w:ascii="Times New Roman" w:hAnsi="Times New Roman" w:cs="Times New Roman"/>
                <w:sz w:val="24"/>
                <w:szCs w:val="24"/>
                <w:lang w:val="en-US"/>
              </w:rPr>
              <w:t>. )</w:t>
            </w:r>
            <w:proofErr w:type="gramEnd"/>
            <w:r w:rsidRPr="00682BC4">
              <w:rPr>
                <w:rFonts w:ascii="Times New Roman" w:hAnsi="Times New Roman" w:cs="Times New Roman"/>
                <w:sz w:val="24"/>
                <w:szCs w:val="24"/>
                <w:lang w:val="en-US"/>
              </w:rPr>
              <w:t>. ICT &amp; Cloud – analysis, design, implementation, and support of on premise, private</w:t>
            </w:r>
            <w:r w:rsidR="00503388">
              <w:rPr>
                <w:rFonts w:ascii="Times New Roman" w:hAnsi="Times New Roman" w:cs="Times New Roman"/>
                <w:sz w:val="24"/>
                <w:szCs w:val="24"/>
                <w:lang w:val="en-US"/>
              </w:rPr>
              <w:t xml:space="preserve"> cloud or public cloud services. </w:t>
            </w:r>
          </w:p>
        </w:tc>
      </w:tr>
      <w:tr w:rsidR="003C26ED" w:rsidRPr="00F01780" w:rsidTr="00AB3E74">
        <w:trPr>
          <w:trHeight w:val="6071"/>
        </w:trPr>
        <w:tc>
          <w:tcPr>
            <w:tcW w:w="4531" w:type="dxa"/>
            <w:shd w:val="clear" w:color="auto" w:fill="FFFFFF" w:themeFill="background1"/>
          </w:tcPr>
          <w:p w:rsidR="003C26ED" w:rsidRDefault="003C26ED" w:rsidP="00682BC4">
            <w:pPr>
              <w:jc w:val="both"/>
              <w:rPr>
                <w:rFonts w:ascii="Times New Roman" w:hAnsi="Times New Roman" w:cs="Times New Roman"/>
                <w:b/>
                <w:sz w:val="24"/>
                <w:szCs w:val="24"/>
                <w:lang w:val="en-US"/>
              </w:rPr>
            </w:pPr>
            <w:r w:rsidRPr="00682BC4">
              <w:rPr>
                <w:rFonts w:ascii="Times New Roman" w:hAnsi="Times New Roman" w:cs="Times New Roman"/>
                <w:b/>
                <w:sz w:val="24"/>
                <w:szCs w:val="24"/>
                <w:lang w:val="en-US"/>
              </w:rPr>
              <w:lastRenderedPageBreak/>
              <w:t>EDF-2023-DA-MCBRN-FCS</w:t>
            </w:r>
            <w:r>
              <w:rPr>
                <w:rFonts w:ascii="Times New Roman" w:hAnsi="Times New Roman" w:cs="Times New Roman"/>
                <w:b/>
                <w:sz w:val="24"/>
                <w:szCs w:val="24"/>
                <w:lang w:val="en-US"/>
              </w:rPr>
              <w:t>:</w:t>
            </w:r>
          </w:p>
          <w:p w:rsidR="003C26ED" w:rsidRDefault="003C26ED" w:rsidP="00682BC4">
            <w:pPr>
              <w:jc w:val="both"/>
              <w:rPr>
                <w:rFonts w:ascii="Times New Roman" w:hAnsi="Times New Roman" w:cs="Times New Roman"/>
                <w:sz w:val="24"/>
                <w:szCs w:val="24"/>
                <w:lang w:val="en-US"/>
              </w:rPr>
            </w:pPr>
            <w:r w:rsidRPr="00682BC4">
              <w:rPr>
                <w:rFonts w:ascii="Times New Roman" w:hAnsi="Times New Roman" w:cs="Times New Roman"/>
                <w:sz w:val="24"/>
                <w:szCs w:val="24"/>
                <w:lang w:val="en-US"/>
              </w:rPr>
              <w:t>Federating CBRN systems</w:t>
            </w:r>
          </w:p>
          <w:p w:rsidR="003C26ED" w:rsidRDefault="003C26ED" w:rsidP="00682BC4">
            <w:pPr>
              <w:jc w:val="both"/>
              <w:rPr>
                <w:rFonts w:ascii="Times New Roman" w:hAnsi="Times New Roman" w:cs="Times New Roman"/>
                <w:sz w:val="24"/>
                <w:szCs w:val="24"/>
                <w:lang w:val="en-US"/>
              </w:rPr>
            </w:pPr>
          </w:p>
          <w:p w:rsidR="003C26ED" w:rsidRDefault="003C26ED" w:rsidP="00682BC4">
            <w:pPr>
              <w:jc w:val="both"/>
              <w:rPr>
                <w:rFonts w:ascii="Times New Roman" w:hAnsi="Times New Roman" w:cs="Times New Roman"/>
                <w:sz w:val="24"/>
                <w:szCs w:val="24"/>
                <w:lang w:val="en-US"/>
              </w:rPr>
            </w:pPr>
          </w:p>
          <w:p w:rsidR="003C26ED" w:rsidRPr="00682BC4" w:rsidRDefault="003C26ED" w:rsidP="00682BC4">
            <w:pPr>
              <w:jc w:val="both"/>
              <w:rPr>
                <w:rFonts w:ascii="Times New Roman" w:hAnsi="Times New Roman" w:cs="Times New Roman"/>
                <w:sz w:val="24"/>
                <w:szCs w:val="24"/>
                <w:lang w:val="en-US"/>
              </w:rPr>
            </w:pPr>
          </w:p>
          <w:p w:rsidR="003C26ED" w:rsidRDefault="003C26ED" w:rsidP="00FC1404">
            <w:pPr>
              <w:jc w:val="both"/>
              <w:rPr>
                <w:rFonts w:ascii="Times New Roman" w:hAnsi="Times New Roman" w:cs="Times New Roman"/>
                <w:b/>
                <w:sz w:val="24"/>
                <w:szCs w:val="24"/>
                <w:lang w:val="en-US"/>
              </w:rPr>
            </w:pPr>
            <w:r w:rsidRPr="00D14620">
              <w:rPr>
                <w:rFonts w:ascii="Times New Roman" w:hAnsi="Times New Roman" w:cs="Times New Roman"/>
                <w:b/>
                <w:sz w:val="24"/>
                <w:szCs w:val="24"/>
                <w:lang w:val="en-US"/>
              </w:rPr>
              <w:t>EDF-2023-RA-PROTMOB-DEXPLO</w:t>
            </w:r>
            <w:r>
              <w:rPr>
                <w:rFonts w:ascii="Times New Roman" w:hAnsi="Times New Roman" w:cs="Times New Roman"/>
                <w:b/>
                <w:sz w:val="24"/>
                <w:szCs w:val="24"/>
                <w:lang w:val="en-US"/>
              </w:rPr>
              <w:t>:</w:t>
            </w:r>
          </w:p>
          <w:p w:rsidR="003C26ED" w:rsidRPr="00682BC4" w:rsidRDefault="003C26ED" w:rsidP="00FC1404">
            <w:pPr>
              <w:jc w:val="both"/>
              <w:rPr>
                <w:rFonts w:ascii="Times New Roman" w:hAnsi="Times New Roman" w:cs="Times New Roman"/>
                <w:b/>
                <w:sz w:val="24"/>
                <w:szCs w:val="24"/>
                <w:lang w:val="en-US"/>
              </w:rPr>
            </w:pPr>
            <w:r w:rsidRPr="00D14620">
              <w:rPr>
                <w:rFonts w:ascii="Times New Roman" w:hAnsi="Times New Roman" w:cs="Times New Roman"/>
                <w:sz w:val="24"/>
                <w:szCs w:val="24"/>
                <w:lang w:val="en-US"/>
              </w:rPr>
              <w:t>Demonstrators and technologies to defeat threats posed by Unexploded Explosives Ordnances (UXO) and Improvised Explosive Devices (IED)</w:t>
            </w:r>
          </w:p>
        </w:tc>
        <w:tc>
          <w:tcPr>
            <w:tcW w:w="4962" w:type="dxa"/>
            <w:shd w:val="clear" w:color="auto" w:fill="FFFFFF" w:themeFill="background1"/>
          </w:tcPr>
          <w:p w:rsidR="003C26ED" w:rsidRDefault="003C26ED" w:rsidP="00682BC4">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Sec-</w:t>
            </w:r>
            <w:r w:rsidRPr="00682BC4">
              <w:rPr>
                <w:rFonts w:ascii="Times New Roman" w:hAnsi="Times New Roman" w:cs="Times New Roman"/>
                <w:b/>
                <w:sz w:val="28"/>
                <w:szCs w:val="28"/>
                <w:u w:val="single"/>
                <w:lang w:val="en-US"/>
              </w:rPr>
              <w:t xml:space="preserve">Technologies, </w:t>
            </w:r>
            <w:proofErr w:type="spellStart"/>
            <w:r>
              <w:rPr>
                <w:rFonts w:ascii="Times New Roman" w:hAnsi="Times New Roman" w:cs="Times New Roman"/>
                <w:b/>
                <w:sz w:val="28"/>
                <w:szCs w:val="28"/>
                <w:u w:val="single"/>
                <w:lang w:val="en-US"/>
              </w:rPr>
              <w:t>s.r.o</w:t>
            </w:r>
            <w:proofErr w:type="spellEnd"/>
            <w:r>
              <w:rPr>
                <w:rFonts w:ascii="Times New Roman" w:hAnsi="Times New Roman" w:cs="Times New Roman"/>
                <w:b/>
                <w:sz w:val="28"/>
                <w:szCs w:val="28"/>
                <w:u w:val="single"/>
                <w:lang w:val="en-US"/>
              </w:rPr>
              <w:t>.</w:t>
            </w:r>
          </w:p>
          <w:p w:rsidR="003C26ED" w:rsidRDefault="003C26ED" w:rsidP="00682BC4">
            <w:pPr>
              <w:jc w:val="both"/>
              <w:rPr>
                <w:rFonts w:ascii="Times New Roman" w:hAnsi="Times New Roman" w:cs="Times New Roman"/>
                <w:b/>
                <w:sz w:val="28"/>
                <w:szCs w:val="28"/>
                <w:u w:val="single"/>
                <w:lang w:val="en-US"/>
              </w:rPr>
            </w:pPr>
          </w:p>
          <w:p w:rsidR="003C26ED" w:rsidRDefault="003C26ED" w:rsidP="00682BC4">
            <w:pPr>
              <w:rPr>
                <w:rFonts w:ascii="Times New Roman" w:hAnsi="Times New Roman" w:cs="Times New Roman"/>
                <w:b/>
                <w:lang w:val="en-US"/>
              </w:rPr>
            </w:pPr>
            <w:r w:rsidRPr="00682BC4">
              <w:rPr>
                <w:rFonts w:ascii="Times New Roman" w:hAnsi="Times New Roman" w:cs="Times New Roman"/>
                <w:b/>
                <w:lang w:val="en-US"/>
              </w:rPr>
              <w:t xml:space="preserve">POC: </w:t>
            </w:r>
            <w:r>
              <w:rPr>
                <w:rFonts w:ascii="Times New Roman" w:hAnsi="Times New Roman" w:cs="Times New Roman"/>
                <w:b/>
                <w:lang w:val="en-US"/>
              </w:rPr>
              <w:t>Ms. Ivana DROBANOVA</w:t>
            </w:r>
          </w:p>
          <w:p w:rsidR="003C26ED" w:rsidRDefault="003C26ED" w:rsidP="00682BC4">
            <w:pPr>
              <w:rPr>
                <w:rFonts w:ascii="Times New Roman" w:hAnsi="Times New Roman" w:cs="Times New Roman"/>
                <w:lang w:val="en-US"/>
              </w:rPr>
            </w:pPr>
            <w:r>
              <w:rPr>
                <w:rFonts w:ascii="Times New Roman" w:hAnsi="Times New Roman" w:cs="Times New Roman"/>
                <w:b/>
                <w:lang w:val="en-US"/>
              </w:rPr>
              <w:t xml:space="preserve">           </w:t>
            </w:r>
            <w:hyperlink r:id="rId12" w:history="1">
              <w:r w:rsidRPr="00BC7968">
                <w:rPr>
                  <w:rStyle w:val="Hypertextovprepojenie"/>
                  <w:rFonts w:ascii="Times New Roman" w:hAnsi="Times New Roman" w:cs="Times New Roman"/>
                  <w:lang w:val="en-US"/>
                </w:rPr>
                <w:t>ivana.drobanova@sec-technologies.com</w:t>
              </w:r>
            </w:hyperlink>
            <w:r>
              <w:rPr>
                <w:rFonts w:ascii="Times New Roman" w:hAnsi="Times New Roman" w:cs="Times New Roman"/>
                <w:lang w:val="en-US"/>
              </w:rPr>
              <w:t xml:space="preserve"> </w:t>
            </w:r>
          </w:p>
          <w:p w:rsidR="003C26ED" w:rsidRPr="00682BC4" w:rsidRDefault="003C26ED" w:rsidP="00682BC4">
            <w:pPr>
              <w:rPr>
                <w:rFonts w:ascii="Times New Roman" w:hAnsi="Times New Roman" w:cs="Times New Roman"/>
                <w:lang w:val="en-US"/>
              </w:rPr>
            </w:pPr>
            <w:r>
              <w:rPr>
                <w:rFonts w:ascii="Times New Roman" w:hAnsi="Times New Roman" w:cs="Times New Roman"/>
                <w:lang w:val="en-US"/>
              </w:rPr>
              <w:t xml:space="preserve">           +421</w:t>
            </w:r>
            <w:r>
              <w:t> </w:t>
            </w:r>
            <w:r w:rsidRPr="00682BC4">
              <w:rPr>
                <w:rFonts w:ascii="Times New Roman" w:hAnsi="Times New Roman" w:cs="Times New Roman"/>
                <w:lang w:val="en-US"/>
              </w:rPr>
              <w:t>914</w:t>
            </w:r>
            <w:r>
              <w:rPr>
                <w:rFonts w:ascii="Times New Roman" w:hAnsi="Times New Roman" w:cs="Times New Roman"/>
                <w:lang w:val="en-US"/>
              </w:rPr>
              <w:t> </w:t>
            </w:r>
            <w:r w:rsidRPr="00682BC4">
              <w:rPr>
                <w:rFonts w:ascii="Times New Roman" w:hAnsi="Times New Roman" w:cs="Times New Roman"/>
                <w:lang w:val="en-US"/>
              </w:rPr>
              <w:t>108</w:t>
            </w:r>
            <w:r>
              <w:rPr>
                <w:rFonts w:ascii="Times New Roman" w:hAnsi="Times New Roman" w:cs="Times New Roman"/>
                <w:lang w:val="en-US"/>
              </w:rPr>
              <w:t xml:space="preserve"> </w:t>
            </w:r>
            <w:r w:rsidRPr="00682BC4">
              <w:rPr>
                <w:rFonts w:ascii="Times New Roman" w:hAnsi="Times New Roman" w:cs="Times New Roman"/>
                <w:lang w:val="en-US"/>
              </w:rPr>
              <w:t>067</w:t>
            </w:r>
          </w:p>
          <w:p w:rsidR="003C26ED" w:rsidRPr="00682BC4" w:rsidRDefault="003C26ED" w:rsidP="00682BC4">
            <w:pPr>
              <w:rPr>
                <w:rFonts w:ascii="Times New Roman" w:hAnsi="Times New Roman" w:cs="Times New Roman"/>
                <w:b/>
                <w:lang w:val="en-US"/>
              </w:rPr>
            </w:pPr>
          </w:p>
          <w:p w:rsidR="003C26ED" w:rsidRPr="00F01780" w:rsidRDefault="003C26ED" w:rsidP="00682BC4">
            <w:pPr>
              <w:jc w:val="both"/>
              <w:rPr>
                <w:rFonts w:ascii="Times New Roman" w:hAnsi="Times New Roman" w:cs="Times New Roman"/>
                <w:b/>
                <w:sz w:val="24"/>
                <w:szCs w:val="24"/>
                <w:lang w:val="en-US"/>
              </w:rPr>
            </w:pPr>
          </w:p>
        </w:tc>
        <w:tc>
          <w:tcPr>
            <w:tcW w:w="4252" w:type="dxa"/>
            <w:shd w:val="clear" w:color="auto" w:fill="FFFFFF" w:themeFill="background1"/>
          </w:tcPr>
          <w:p w:rsidR="003C26ED" w:rsidRPr="00D14620" w:rsidRDefault="003C26ED" w:rsidP="00D14620">
            <w:pPr>
              <w:jc w:val="both"/>
              <w:rPr>
                <w:rFonts w:ascii="Times New Roman" w:hAnsi="Times New Roman" w:cs="Times New Roman"/>
                <w:sz w:val="24"/>
                <w:szCs w:val="24"/>
                <w:lang w:val="en-US"/>
              </w:rPr>
            </w:pPr>
            <w:r w:rsidRPr="00D14620">
              <w:rPr>
                <w:rFonts w:ascii="Times New Roman" w:hAnsi="Times New Roman" w:cs="Times New Roman"/>
                <w:sz w:val="24"/>
                <w:szCs w:val="24"/>
                <w:lang w:val="en-US"/>
              </w:rPr>
              <w:t>SEC Technologies focuses on Stand-off and long-range detection and identification of airborne chemicals. Small concentrations, far distances in kilometers and precision matched only by point detectors will give you an unparalleled advantage. With our flagship product, Falcon 4G, you can simply visualize cloud in 3D image without necessity to have two or three detectors aligned for triangulation. With consumption bellow 25W it becomes reliable partner working tirelessly for the whole day on the battery. Very important as Falcon 4G will be the only stand-off detector that will see the secondary cloud. Long time after it became invisible for all other systems due to the loss of its temperature difference in the environment. Based on pulsed - low energy lasers Falcon 4G is undetectable on the battlefield.</w:t>
            </w:r>
          </w:p>
        </w:tc>
      </w:tr>
      <w:tr w:rsidR="00175DF3" w:rsidRPr="00F01780" w:rsidTr="00D14620">
        <w:tc>
          <w:tcPr>
            <w:tcW w:w="4531" w:type="dxa"/>
            <w:shd w:val="clear" w:color="auto" w:fill="FFFFFF" w:themeFill="background1"/>
          </w:tcPr>
          <w:p w:rsidR="00231991" w:rsidRDefault="00231991" w:rsidP="00231991">
            <w:pPr>
              <w:jc w:val="both"/>
              <w:rPr>
                <w:rFonts w:ascii="Times New Roman" w:hAnsi="Times New Roman" w:cs="Times New Roman"/>
                <w:b/>
                <w:sz w:val="24"/>
                <w:szCs w:val="24"/>
                <w:lang w:val="en-US"/>
              </w:rPr>
            </w:pPr>
            <w:r w:rsidRPr="0052727D">
              <w:rPr>
                <w:rFonts w:ascii="Times New Roman" w:hAnsi="Times New Roman" w:cs="Times New Roman"/>
                <w:b/>
                <w:sz w:val="24"/>
                <w:szCs w:val="24"/>
                <w:lang w:val="en-US"/>
              </w:rPr>
              <w:t>EDF-2023-DA-C4ISR-TRPAS</w:t>
            </w:r>
            <w:r>
              <w:rPr>
                <w:rFonts w:ascii="Times New Roman" w:hAnsi="Times New Roman" w:cs="Times New Roman"/>
                <w:b/>
                <w:sz w:val="24"/>
                <w:szCs w:val="24"/>
                <w:lang w:val="en-US"/>
              </w:rPr>
              <w:t>:</w:t>
            </w:r>
          </w:p>
          <w:p w:rsidR="00231991" w:rsidRDefault="00231991" w:rsidP="00231991">
            <w:pPr>
              <w:jc w:val="both"/>
              <w:rPr>
                <w:rFonts w:ascii="Times New Roman" w:hAnsi="Times New Roman" w:cs="Times New Roman"/>
                <w:sz w:val="24"/>
                <w:szCs w:val="24"/>
                <w:lang w:val="en-US"/>
              </w:rPr>
            </w:pPr>
            <w:r w:rsidRPr="0052727D">
              <w:rPr>
                <w:rFonts w:ascii="Times New Roman" w:hAnsi="Times New Roman" w:cs="Times New Roman"/>
                <w:sz w:val="24"/>
                <w:szCs w:val="24"/>
                <w:lang w:val="en-US"/>
              </w:rPr>
              <w:t>Tactical RPAS</w:t>
            </w:r>
          </w:p>
          <w:p w:rsidR="00231991" w:rsidRDefault="00231991" w:rsidP="00231991">
            <w:pPr>
              <w:jc w:val="both"/>
              <w:rPr>
                <w:rFonts w:ascii="Times New Roman" w:hAnsi="Times New Roman" w:cs="Times New Roman"/>
                <w:sz w:val="24"/>
                <w:szCs w:val="24"/>
                <w:lang w:val="en-US"/>
              </w:rPr>
            </w:pPr>
          </w:p>
          <w:p w:rsidR="00231991" w:rsidRPr="00231991" w:rsidRDefault="00231991" w:rsidP="00231991">
            <w:pPr>
              <w:jc w:val="both"/>
              <w:rPr>
                <w:rFonts w:ascii="Times New Roman" w:hAnsi="Times New Roman" w:cs="Times New Roman"/>
                <w:b/>
                <w:sz w:val="24"/>
                <w:szCs w:val="24"/>
                <w:lang w:val="en-US"/>
              </w:rPr>
            </w:pPr>
            <w:r w:rsidRPr="00231991">
              <w:rPr>
                <w:rFonts w:ascii="Times New Roman" w:hAnsi="Times New Roman" w:cs="Times New Roman"/>
                <w:b/>
                <w:sz w:val="24"/>
                <w:szCs w:val="24"/>
                <w:lang w:val="en-US"/>
              </w:rPr>
              <w:t>EDF-2023-DA-C4ISR-LCOM</w:t>
            </w:r>
            <w:r w:rsidRPr="00231991">
              <w:rPr>
                <w:rFonts w:ascii="Times New Roman" w:hAnsi="Times New Roman" w:cs="Times New Roman"/>
                <w:b/>
                <w:sz w:val="24"/>
                <w:szCs w:val="24"/>
                <w:lang w:val="en-US"/>
              </w:rPr>
              <w:t>:</w:t>
            </w:r>
          </w:p>
          <w:p w:rsidR="00231991" w:rsidRDefault="00231991" w:rsidP="00231991">
            <w:pPr>
              <w:jc w:val="both"/>
              <w:rPr>
                <w:rFonts w:ascii="Times New Roman" w:hAnsi="Times New Roman" w:cs="Times New Roman"/>
                <w:sz w:val="24"/>
                <w:szCs w:val="24"/>
                <w:lang w:val="en-US"/>
              </w:rPr>
            </w:pPr>
            <w:r w:rsidRPr="00231991">
              <w:rPr>
                <w:rFonts w:ascii="Times New Roman" w:hAnsi="Times New Roman" w:cs="Times New Roman"/>
                <w:sz w:val="24"/>
                <w:szCs w:val="24"/>
                <w:lang w:val="en-US"/>
              </w:rPr>
              <w:t>Laser communications</w:t>
            </w:r>
          </w:p>
          <w:p w:rsidR="00231991" w:rsidRDefault="00231991" w:rsidP="00231991">
            <w:pPr>
              <w:jc w:val="both"/>
              <w:rPr>
                <w:rFonts w:ascii="Times New Roman" w:hAnsi="Times New Roman" w:cs="Times New Roman"/>
                <w:sz w:val="24"/>
                <w:szCs w:val="24"/>
                <w:lang w:val="en-US"/>
              </w:rPr>
            </w:pPr>
          </w:p>
          <w:p w:rsidR="00231991" w:rsidRPr="00231991" w:rsidRDefault="00231991" w:rsidP="00231991">
            <w:pPr>
              <w:jc w:val="both"/>
              <w:rPr>
                <w:rFonts w:ascii="Times New Roman" w:hAnsi="Times New Roman" w:cs="Times New Roman"/>
                <w:b/>
                <w:sz w:val="24"/>
                <w:szCs w:val="24"/>
                <w:lang w:val="en-US"/>
              </w:rPr>
            </w:pPr>
            <w:r w:rsidRPr="00231991">
              <w:rPr>
                <w:rFonts w:ascii="Times New Roman" w:hAnsi="Times New Roman" w:cs="Times New Roman"/>
                <w:b/>
                <w:sz w:val="24"/>
                <w:szCs w:val="24"/>
                <w:lang w:val="en-US"/>
              </w:rPr>
              <w:t>EDF-2023-DA-MATCOMP-MJR-CBDIN</w:t>
            </w:r>
            <w:r w:rsidRPr="00231991">
              <w:rPr>
                <w:rFonts w:ascii="Times New Roman" w:hAnsi="Times New Roman" w:cs="Times New Roman"/>
                <w:b/>
                <w:sz w:val="24"/>
                <w:szCs w:val="24"/>
                <w:lang w:val="en-US"/>
              </w:rPr>
              <w:t>:</w:t>
            </w:r>
          </w:p>
          <w:p w:rsidR="00231991" w:rsidRDefault="00231991" w:rsidP="00231991">
            <w:pPr>
              <w:jc w:val="both"/>
              <w:rPr>
                <w:rFonts w:ascii="Times New Roman" w:hAnsi="Times New Roman" w:cs="Times New Roman"/>
                <w:sz w:val="24"/>
                <w:szCs w:val="24"/>
                <w:lang w:val="en-US"/>
              </w:rPr>
            </w:pPr>
            <w:r w:rsidRPr="00231991">
              <w:rPr>
                <w:rFonts w:ascii="Times New Roman" w:hAnsi="Times New Roman" w:cs="Times New Roman"/>
                <w:sz w:val="24"/>
                <w:szCs w:val="24"/>
                <w:lang w:val="en-US"/>
              </w:rPr>
              <w:lastRenderedPageBreak/>
              <w:t>Technologies and processes for maintenance, joining and repair through an innovation test hub</w:t>
            </w:r>
          </w:p>
          <w:p w:rsidR="00231991" w:rsidRDefault="00231991" w:rsidP="00231991">
            <w:pPr>
              <w:jc w:val="both"/>
              <w:rPr>
                <w:rFonts w:ascii="Times New Roman" w:hAnsi="Times New Roman" w:cs="Times New Roman"/>
                <w:sz w:val="24"/>
                <w:szCs w:val="24"/>
                <w:lang w:val="en-US"/>
              </w:rPr>
            </w:pPr>
          </w:p>
          <w:p w:rsidR="00231991" w:rsidRPr="00997BE2" w:rsidRDefault="00231991" w:rsidP="00231991">
            <w:pPr>
              <w:jc w:val="both"/>
              <w:rPr>
                <w:rFonts w:ascii="Times New Roman" w:hAnsi="Times New Roman" w:cs="Times New Roman"/>
                <w:b/>
                <w:sz w:val="24"/>
                <w:szCs w:val="24"/>
                <w:lang w:val="en-US"/>
              </w:rPr>
            </w:pPr>
            <w:r w:rsidRPr="00997BE2">
              <w:rPr>
                <w:rFonts w:ascii="Times New Roman" w:hAnsi="Times New Roman" w:cs="Times New Roman"/>
                <w:b/>
                <w:sz w:val="24"/>
                <w:szCs w:val="24"/>
                <w:lang w:val="en-US"/>
              </w:rPr>
              <w:t>EDF-2023-DA-AIR-STFS</w:t>
            </w:r>
            <w:r w:rsidRPr="00997BE2">
              <w:rPr>
                <w:rFonts w:ascii="Times New Roman" w:hAnsi="Times New Roman" w:cs="Times New Roman"/>
                <w:b/>
                <w:sz w:val="24"/>
                <w:szCs w:val="24"/>
                <w:lang w:val="en-US"/>
              </w:rPr>
              <w:t>:</w:t>
            </w:r>
          </w:p>
          <w:p w:rsidR="00231991" w:rsidRPr="00997BE2" w:rsidRDefault="00231991" w:rsidP="00231991">
            <w:pPr>
              <w:jc w:val="both"/>
              <w:rPr>
                <w:rFonts w:ascii="Times New Roman" w:hAnsi="Times New Roman" w:cs="Times New Roman"/>
                <w:sz w:val="24"/>
                <w:szCs w:val="24"/>
                <w:lang w:val="en-US"/>
              </w:rPr>
            </w:pPr>
            <w:r w:rsidRPr="00997BE2">
              <w:rPr>
                <w:rFonts w:ascii="Times New Roman" w:hAnsi="Times New Roman" w:cs="Times New Roman"/>
                <w:sz w:val="24"/>
                <w:szCs w:val="24"/>
                <w:lang w:val="en-US"/>
              </w:rPr>
              <w:t>Smart technologies for next generation fighter systems</w:t>
            </w:r>
          </w:p>
          <w:p w:rsidR="00231991" w:rsidRPr="00997BE2" w:rsidRDefault="00231991" w:rsidP="00231991">
            <w:pPr>
              <w:jc w:val="both"/>
              <w:rPr>
                <w:rFonts w:ascii="Times New Roman" w:hAnsi="Times New Roman" w:cs="Times New Roman"/>
                <w:b/>
                <w:sz w:val="24"/>
                <w:szCs w:val="24"/>
                <w:lang w:val="en-US"/>
              </w:rPr>
            </w:pPr>
          </w:p>
          <w:p w:rsidR="00231991" w:rsidRPr="00997BE2" w:rsidRDefault="00231991" w:rsidP="00231991">
            <w:pPr>
              <w:jc w:val="both"/>
              <w:rPr>
                <w:rFonts w:ascii="Times New Roman" w:hAnsi="Times New Roman" w:cs="Times New Roman"/>
                <w:b/>
                <w:sz w:val="24"/>
                <w:szCs w:val="24"/>
                <w:lang w:val="en-US"/>
              </w:rPr>
            </w:pPr>
            <w:r w:rsidRPr="00997BE2">
              <w:rPr>
                <w:rFonts w:ascii="Times New Roman" w:hAnsi="Times New Roman" w:cs="Times New Roman"/>
                <w:b/>
                <w:sz w:val="24"/>
                <w:szCs w:val="24"/>
                <w:lang w:val="en-US"/>
              </w:rPr>
              <w:t>EDF-2023-DA-GROUND-IFS</w:t>
            </w:r>
            <w:r w:rsidRPr="00997BE2">
              <w:rPr>
                <w:rFonts w:ascii="Times New Roman" w:hAnsi="Times New Roman" w:cs="Times New Roman"/>
                <w:b/>
                <w:sz w:val="24"/>
                <w:szCs w:val="24"/>
                <w:lang w:val="en-US"/>
              </w:rPr>
              <w:t>:</w:t>
            </w:r>
          </w:p>
          <w:p w:rsidR="00231991" w:rsidRPr="00997BE2" w:rsidRDefault="00231991" w:rsidP="00231991">
            <w:pPr>
              <w:jc w:val="both"/>
              <w:rPr>
                <w:rFonts w:ascii="Times New Roman" w:hAnsi="Times New Roman" w:cs="Times New Roman"/>
                <w:sz w:val="24"/>
                <w:szCs w:val="24"/>
                <w:lang w:val="en-US"/>
              </w:rPr>
            </w:pPr>
            <w:r w:rsidRPr="00997BE2">
              <w:rPr>
                <w:rFonts w:ascii="Times New Roman" w:hAnsi="Times New Roman" w:cs="Times New Roman"/>
                <w:sz w:val="24"/>
                <w:szCs w:val="24"/>
                <w:lang w:val="en-US"/>
              </w:rPr>
              <w:t>Long-range indirect fire support capabilities for precision and high efficiency strikes</w:t>
            </w:r>
          </w:p>
          <w:p w:rsidR="00231991" w:rsidRPr="00997BE2" w:rsidRDefault="00231991" w:rsidP="00231991">
            <w:pPr>
              <w:jc w:val="both"/>
              <w:rPr>
                <w:rFonts w:ascii="Times New Roman" w:hAnsi="Times New Roman" w:cs="Times New Roman"/>
                <w:b/>
                <w:sz w:val="24"/>
                <w:szCs w:val="24"/>
                <w:lang w:val="en-US"/>
              </w:rPr>
            </w:pPr>
          </w:p>
          <w:p w:rsidR="00231991" w:rsidRPr="00997BE2" w:rsidRDefault="00231991" w:rsidP="00231991">
            <w:pPr>
              <w:jc w:val="both"/>
              <w:rPr>
                <w:rFonts w:ascii="Times New Roman" w:hAnsi="Times New Roman" w:cs="Times New Roman"/>
                <w:b/>
                <w:sz w:val="24"/>
                <w:szCs w:val="24"/>
                <w:lang w:val="en-US"/>
              </w:rPr>
            </w:pPr>
            <w:r w:rsidRPr="00997BE2">
              <w:rPr>
                <w:rFonts w:ascii="Times New Roman" w:hAnsi="Times New Roman" w:cs="Times New Roman"/>
                <w:b/>
                <w:sz w:val="24"/>
                <w:szCs w:val="24"/>
                <w:lang w:val="en-US"/>
              </w:rPr>
              <w:t>EDF-2023-RA-SENS-OPTD</w:t>
            </w:r>
            <w:r w:rsidRPr="00997BE2">
              <w:rPr>
                <w:rFonts w:ascii="Times New Roman" w:hAnsi="Times New Roman" w:cs="Times New Roman"/>
                <w:b/>
                <w:sz w:val="24"/>
                <w:szCs w:val="24"/>
                <w:lang w:val="en-US"/>
              </w:rPr>
              <w:t>:</w:t>
            </w:r>
          </w:p>
          <w:p w:rsidR="00175DF3" w:rsidRDefault="00231991" w:rsidP="00FC1404">
            <w:pPr>
              <w:jc w:val="both"/>
              <w:rPr>
                <w:rFonts w:ascii="Times New Roman" w:hAnsi="Times New Roman" w:cs="Times New Roman"/>
                <w:sz w:val="24"/>
                <w:szCs w:val="24"/>
                <w:lang w:val="en-US"/>
              </w:rPr>
            </w:pPr>
            <w:proofErr w:type="spellStart"/>
            <w:r w:rsidRPr="00997BE2">
              <w:rPr>
                <w:rFonts w:ascii="Times New Roman" w:hAnsi="Times New Roman" w:cs="Times New Roman"/>
                <w:sz w:val="24"/>
                <w:szCs w:val="24"/>
                <w:lang w:val="en-US"/>
              </w:rPr>
              <w:t>Optronics</w:t>
            </w:r>
            <w:proofErr w:type="spellEnd"/>
            <w:r w:rsidRPr="00997BE2">
              <w:rPr>
                <w:rFonts w:ascii="Times New Roman" w:hAnsi="Times New Roman" w:cs="Times New Roman"/>
                <w:sz w:val="24"/>
                <w:szCs w:val="24"/>
                <w:lang w:val="en-US"/>
              </w:rPr>
              <w:t xml:space="preserve"> detector technologies</w:t>
            </w:r>
          </w:p>
          <w:p w:rsidR="00503388" w:rsidRPr="003C26ED" w:rsidRDefault="00503388" w:rsidP="00FC1404">
            <w:pPr>
              <w:jc w:val="both"/>
              <w:rPr>
                <w:rFonts w:ascii="Times New Roman" w:hAnsi="Times New Roman" w:cs="Times New Roman"/>
                <w:sz w:val="24"/>
                <w:szCs w:val="24"/>
                <w:lang w:val="en-US"/>
              </w:rPr>
            </w:pPr>
            <w:bookmarkStart w:id="0" w:name="_GoBack"/>
            <w:bookmarkEnd w:id="0"/>
          </w:p>
        </w:tc>
        <w:tc>
          <w:tcPr>
            <w:tcW w:w="4962" w:type="dxa"/>
            <w:shd w:val="clear" w:color="auto" w:fill="FFFFFF" w:themeFill="background1"/>
          </w:tcPr>
          <w:p w:rsidR="00175DF3" w:rsidRPr="00231991" w:rsidRDefault="00231991" w:rsidP="00231991">
            <w:pPr>
              <w:jc w:val="both"/>
              <w:rPr>
                <w:rFonts w:ascii="Times New Roman" w:hAnsi="Times New Roman" w:cs="Times New Roman"/>
                <w:b/>
                <w:sz w:val="28"/>
                <w:szCs w:val="28"/>
                <w:u w:val="single"/>
                <w:lang w:val="en-US"/>
              </w:rPr>
            </w:pPr>
            <w:r w:rsidRPr="00231991">
              <w:rPr>
                <w:rFonts w:ascii="Times New Roman" w:hAnsi="Times New Roman" w:cs="Times New Roman"/>
                <w:b/>
                <w:sz w:val="28"/>
                <w:szCs w:val="28"/>
                <w:u w:val="single"/>
                <w:lang w:val="en-US"/>
              </w:rPr>
              <w:lastRenderedPageBreak/>
              <w:t xml:space="preserve">SPINEA, </w:t>
            </w:r>
            <w:proofErr w:type="spellStart"/>
            <w:r w:rsidRPr="00231991">
              <w:rPr>
                <w:rFonts w:ascii="Times New Roman" w:hAnsi="Times New Roman" w:cs="Times New Roman"/>
                <w:b/>
                <w:sz w:val="28"/>
                <w:szCs w:val="28"/>
                <w:u w:val="single"/>
                <w:lang w:val="en-US"/>
              </w:rPr>
              <w:t>s.r.o</w:t>
            </w:r>
            <w:proofErr w:type="spellEnd"/>
            <w:r w:rsidRPr="00231991">
              <w:rPr>
                <w:rFonts w:ascii="Times New Roman" w:hAnsi="Times New Roman" w:cs="Times New Roman"/>
                <w:b/>
                <w:sz w:val="28"/>
                <w:szCs w:val="28"/>
                <w:u w:val="single"/>
                <w:lang w:val="en-US"/>
              </w:rPr>
              <w:t>.</w:t>
            </w:r>
          </w:p>
          <w:p w:rsidR="00231991" w:rsidRDefault="00231991" w:rsidP="00231991">
            <w:pPr>
              <w:jc w:val="both"/>
              <w:rPr>
                <w:rFonts w:ascii="Times New Roman" w:hAnsi="Times New Roman" w:cs="Times New Roman"/>
                <w:b/>
                <w:sz w:val="24"/>
                <w:szCs w:val="24"/>
                <w:lang w:val="en-US"/>
              </w:rPr>
            </w:pPr>
          </w:p>
          <w:p w:rsidR="00231991" w:rsidRDefault="00231991" w:rsidP="00231991">
            <w:pPr>
              <w:rPr>
                <w:rFonts w:ascii="Times New Roman" w:hAnsi="Times New Roman" w:cs="Times New Roman"/>
                <w:b/>
                <w:lang w:val="en-US"/>
              </w:rPr>
            </w:pPr>
            <w:r w:rsidRPr="00231991">
              <w:rPr>
                <w:rFonts w:ascii="Times New Roman" w:hAnsi="Times New Roman" w:cs="Times New Roman"/>
                <w:b/>
                <w:lang w:val="en-US"/>
              </w:rPr>
              <w:t xml:space="preserve">POC: </w:t>
            </w:r>
            <w:r w:rsidRPr="00231991">
              <w:rPr>
                <w:rFonts w:ascii="Times New Roman" w:hAnsi="Times New Roman" w:cs="Times New Roman"/>
                <w:b/>
                <w:sz w:val="24"/>
                <w:szCs w:val="24"/>
                <w:lang w:val="en-US"/>
              </w:rPr>
              <w:t xml:space="preserve">Ms. </w:t>
            </w:r>
            <w:proofErr w:type="spellStart"/>
            <w:r w:rsidRPr="00231991">
              <w:rPr>
                <w:rFonts w:ascii="Times New Roman" w:hAnsi="Times New Roman" w:cs="Times New Roman"/>
                <w:b/>
                <w:sz w:val="24"/>
                <w:szCs w:val="24"/>
                <w:lang w:val="en-US"/>
              </w:rPr>
              <w:t>Veronika</w:t>
            </w:r>
            <w:proofErr w:type="spellEnd"/>
            <w:r>
              <w:rPr>
                <w:rFonts w:ascii="Times New Roman" w:hAnsi="Times New Roman" w:cs="Times New Roman"/>
                <w:b/>
                <w:lang w:val="en-US"/>
              </w:rPr>
              <w:t xml:space="preserve"> STAŠIKOVA</w:t>
            </w:r>
          </w:p>
          <w:p w:rsidR="00231991" w:rsidRPr="00231991" w:rsidRDefault="00231991" w:rsidP="00231991">
            <w:pPr>
              <w:rPr>
                <w:rFonts w:ascii="Times New Roman" w:hAnsi="Times New Roman" w:cs="Times New Roman"/>
                <w:sz w:val="24"/>
                <w:szCs w:val="24"/>
              </w:rPr>
            </w:pPr>
            <w:r w:rsidRPr="00231991">
              <w:rPr>
                <w:rFonts w:ascii="Times New Roman" w:hAnsi="Times New Roman" w:cs="Times New Roman"/>
                <w:sz w:val="24"/>
                <w:szCs w:val="24"/>
              </w:rPr>
              <w:t xml:space="preserve">                  </w:t>
            </w:r>
            <w:hyperlink r:id="rId13" w:history="1">
              <w:r w:rsidRPr="00231991">
                <w:rPr>
                  <w:rStyle w:val="Hypertextovprepojenie"/>
                  <w:rFonts w:ascii="Times New Roman" w:hAnsi="Times New Roman" w:cs="Times New Roman"/>
                  <w:sz w:val="24"/>
                  <w:szCs w:val="24"/>
                </w:rPr>
                <w:t>veronika.stasikova@spinea.sk</w:t>
              </w:r>
            </w:hyperlink>
          </w:p>
          <w:p w:rsidR="00231991" w:rsidRPr="00231991" w:rsidRDefault="00231991" w:rsidP="00231991">
            <w:pPr>
              <w:rPr>
                <w:rFonts w:ascii="Times New Roman" w:hAnsi="Times New Roman" w:cs="Times New Roman"/>
                <w:color w:val="000000"/>
                <w:sz w:val="24"/>
                <w:szCs w:val="24"/>
              </w:rPr>
            </w:pPr>
            <w:r w:rsidRPr="00231991">
              <w:rPr>
                <w:rFonts w:ascii="Times New Roman" w:hAnsi="Times New Roman" w:cs="Times New Roman"/>
                <w:color w:val="000000"/>
                <w:sz w:val="24"/>
                <w:szCs w:val="24"/>
              </w:rPr>
              <w:t xml:space="preserve">                  </w:t>
            </w:r>
            <w:r w:rsidRPr="00231991">
              <w:rPr>
                <w:rFonts w:ascii="Times New Roman" w:hAnsi="Times New Roman" w:cs="Times New Roman"/>
                <w:color w:val="000000"/>
                <w:sz w:val="24"/>
                <w:szCs w:val="24"/>
              </w:rPr>
              <w:t xml:space="preserve">Mobile: +421 918 560 175    </w:t>
            </w:r>
          </w:p>
          <w:p w:rsidR="00231991" w:rsidRPr="00231991" w:rsidRDefault="00231991" w:rsidP="00231991">
            <w:pPr>
              <w:rPr>
                <w:rFonts w:ascii="Times New Roman" w:hAnsi="Times New Roman" w:cs="Times New Roman"/>
                <w:sz w:val="24"/>
                <w:szCs w:val="24"/>
              </w:rPr>
            </w:pPr>
            <w:r w:rsidRPr="00231991">
              <w:rPr>
                <w:rFonts w:ascii="Times New Roman" w:hAnsi="Times New Roman" w:cs="Times New Roman"/>
                <w:color w:val="000000"/>
                <w:sz w:val="24"/>
                <w:szCs w:val="24"/>
              </w:rPr>
              <w:t xml:space="preserve">                  </w:t>
            </w:r>
            <w:r w:rsidRPr="00231991">
              <w:rPr>
                <w:rFonts w:ascii="Times New Roman" w:hAnsi="Times New Roman" w:cs="Times New Roman"/>
                <w:color w:val="000000"/>
                <w:sz w:val="24"/>
                <w:szCs w:val="24"/>
              </w:rPr>
              <w:t>Telephone: +421 51 7700 156</w:t>
            </w:r>
          </w:p>
          <w:p w:rsidR="00231991" w:rsidRPr="00231991" w:rsidRDefault="00231991" w:rsidP="00231991">
            <w:pPr>
              <w:rPr>
                <w:rFonts w:ascii="Times New Roman" w:hAnsi="Times New Roman" w:cs="Times New Roman"/>
                <w:sz w:val="24"/>
                <w:szCs w:val="24"/>
              </w:rPr>
            </w:pPr>
          </w:p>
          <w:p w:rsidR="00231991" w:rsidRPr="00231991" w:rsidRDefault="00231991" w:rsidP="00231991">
            <w:pPr>
              <w:rPr>
                <w:rFonts w:ascii="Times New Roman" w:hAnsi="Times New Roman" w:cs="Times New Roman"/>
                <w:sz w:val="24"/>
                <w:szCs w:val="24"/>
              </w:rPr>
            </w:pPr>
            <w:r w:rsidRPr="00231991">
              <w:rPr>
                <w:rFonts w:ascii="Times New Roman" w:hAnsi="Times New Roman" w:cs="Times New Roman"/>
                <w:sz w:val="24"/>
                <w:szCs w:val="24"/>
              </w:rPr>
              <w:t xml:space="preserve">                  </w:t>
            </w:r>
            <w:r w:rsidRPr="00231991">
              <w:rPr>
                <w:rFonts w:ascii="Times New Roman" w:hAnsi="Times New Roman" w:cs="Times New Roman"/>
                <w:sz w:val="24"/>
                <w:szCs w:val="24"/>
              </w:rPr>
              <w:t>Web:      </w:t>
            </w:r>
            <w:hyperlink r:id="rId14" w:history="1">
              <w:r w:rsidRPr="00231991">
                <w:rPr>
                  <w:rStyle w:val="Hypertextovprepojenie"/>
                  <w:rFonts w:ascii="Times New Roman" w:hAnsi="Times New Roman" w:cs="Times New Roman"/>
                  <w:sz w:val="24"/>
                  <w:szCs w:val="24"/>
                </w:rPr>
                <w:t>www.spinea.com</w:t>
              </w:r>
            </w:hyperlink>
          </w:p>
          <w:p w:rsidR="00231991" w:rsidRPr="00231991" w:rsidRDefault="00231991" w:rsidP="00231991">
            <w:pPr>
              <w:rPr>
                <w:rFonts w:ascii="Times New Roman" w:hAnsi="Times New Roman" w:cs="Times New Roman"/>
                <w:b/>
                <w:sz w:val="24"/>
                <w:szCs w:val="24"/>
                <w:lang w:val="en-US"/>
              </w:rPr>
            </w:pPr>
          </w:p>
          <w:p w:rsidR="00231991" w:rsidRPr="00231991" w:rsidRDefault="00231991" w:rsidP="00231991">
            <w:pPr>
              <w:rPr>
                <w:rFonts w:ascii="Times New Roman" w:hAnsi="Times New Roman" w:cs="Times New Roman"/>
                <w:b/>
                <w:sz w:val="24"/>
                <w:szCs w:val="24"/>
                <w:lang w:val="en-US"/>
              </w:rPr>
            </w:pPr>
          </w:p>
          <w:p w:rsidR="00231991" w:rsidRPr="00F01780" w:rsidRDefault="00231991" w:rsidP="00231991">
            <w:pPr>
              <w:rPr>
                <w:rFonts w:ascii="Times New Roman" w:hAnsi="Times New Roman" w:cs="Times New Roman"/>
                <w:b/>
                <w:sz w:val="24"/>
                <w:szCs w:val="24"/>
                <w:lang w:val="en-US"/>
              </w:rPr>
            </w:pPr>
          </w:p>
        </w:tc>
        <w:tc>
          <w:tcPr>
            <w:tcW w:w="4252" w:type="dxa"/>
            <w:shd w:val="clear" w:color="auto" w:fill="FFFFFF" w:themeFill="background1"/>
          </w:tcPr>
          <w:p w:rsidR="00997BE2" w:rsidRPr="00997BE2" w:rsidRDefault="00997BE2" w:rsidP="00997BE2">
            <w:pPr>
              <w:jc w:val="both"/>
              <w:rPr>
                <w:rFonts w:ascii="Times New Roman" w:hAnsi="Times New Roman" w:cs="Times New Roman"/>
                <w:sz w:val="24"/>
                <w:szCs w:val="24"/>
                <w:lang w:val="en-US"/>
              </w:rPr>
            </w:pPr>
            <w:r w:rsidRPr="00997BE2">
              <w:rPr>
                <w:rFonts w:ascii="Times New Roman" w:hAnsi="Times New Roman" w:cs="Times New Roman"/>
                <w:sz w:val="24"/>
                <w:szCs w:val="24"/>
                <w:lang w:val="en-US"/>
              </w:rPr>
              <w:lastRenderedPageBreak/>
              <w:t xml:space="preserve">SPINEA is the only European and original manufacturer of high-precision (backlash-free) cycloidal gearboxes and actuators, which are manufactured on the basis of our own patented gearbox principle, sold under trade mark </w:t>
            </w:r>
            <w:proofErr w:type="spellStart"/>
            <w:r w:rsidRPr="00997BE2">
              <w:rPr>
                <w:rFonts w:ascii="Times New Roman" w:hAnsi="Times New Roman" w:cs="Times New Roman"/>
                <w:sz w:val="24"/>
                <w:szCs w:val="24"/>
                <w:lang w:val="en-US"/>
              </w:rPr>
              <w:t>TwinSpin</w:t>
            </w:r>
            <w:proofErr w:type="spellEnd"/>
            <w:r w:rsidRPr="00997BE2">
              <w:rPr>
                <w:rFonts w:ascii="Times New Roman" w:hAnsi="Times New Roman" w:cs="Times New Roman"/>
                <w:sz w:val="24"/>
                <w:szCs w:val="24"/>
                <w:lang w:val="en-US"/>
              </w:rPr>
              <w:t>.</w:t>
            </w:r>
          </w:p>
          <w:p w:rsidR="00997BE2" w:rsidRPr="00997BE2" w:rsidRDefault="00997BE2" w:rsidP="00997BE2">
            <w:pPr>
              <w:jc w:val="both"/>
              <w:rPr>
                <w:rFonts w:ascii="Times New Roman" w:hAnsi="Times New Roman" w:cs="Times New Roman"/>
                <w:sz w:val="24"/>
                <w:szCs w:val="24"/>
                <w:lang w:val="en-US"/>
              </w:rPr>
            </w:pPr>
          </w:p>
          <w:p w:rsidR="00997BE2" w:rsidRPr="00997BE2" w:rsidRDefault="00997BE2" w:rsidP="00997BE2">
            <w:pPr>
              <w:jc w:val="both"/>
              <w:rPr>
                <w:rFonts w:ascii="Times New Roman" w:hAnsi="Times New Roman" w:cs="Times New Roman"/>
                <w:sz w:val="24"/>
                <w:szCs w:val="24"/>
                <w:lang w:val="en-US"/>
              </w:rPr>
            </w:pPr>
            <w:r w:rsidRPr="00997BE2">
              <w:rPr>
                <w:rFonts w:ascii="Times New Roman" w:hAnsi="Times New Roman" w:cs="Times New Roman"/>
                <w:sz w:val="24"/>
                <w:szCs w:val="24"/>
                <w:lang w:val="en-US"/>
              </w:rPr>
              <w:t xml:space="preserve">These products are widely used in high precision applications, especially in Machine tool and Robotics, but also in the </w:t>
            </w:r>
            <w:r w:rsidRPr="00997BE2">
              <w:rPr>
                <w:rFonts w:ascii="Times New Roman" w:hAnsi="Times New Roman" w:cs="Times New Roman"/>
                <w:sz w:val="24"/>
                <w:szCs w:val="24"/>
                <w:lang w:val="en-US"/>
              </w:rPr>
              <w:lastRenderedPageBreak/>
              <w:t>Automation, Medical and Defence &amp; Security sectors.</w:t>
            </w:r>
          </w:p>
          <w:p w:rsidR="00997BE2" w:rsidRPr="00997BE2" w:rsidRDefault="00997BE2" w:rsidP="00997BE2">
            <w:pPr>
              <w:jc w:val="both"/>
              <w:rPr>
                <w:rFonts w:ascii="Times New Roman" w:hAnsi="Times New Roman" w:cs="Times New Roman"/>
                <w:sz w:val="24"/>
                <w:szCs w:val="24"/>
                <w:lang w:val="en-US"/>
              </w:rPr>
            </w:pPr>
          </w:p>
          <w:p w:rsidR="00175DF3" w:rsidRPr="00F01780" w:rsidRDefault="00997BE2" w:rsidP="00997BE2">
            <w:pPr>
              <w:jc w:val="both"/>
              <w:rPr>
                <w:rFonts w:ascii="Times New Roman" w:hAnsi="Times New Roman" w:cs="Times New Roman"/>
                <w:b/>
                <w:sz w:val="24"/>
                <w:szCs w:val="24"/>
                <w:lang w:val="en-US"/>
              </w:rPr>
            </w:pPr>
            <w:r w:rsidRPr="00997BE2">
              <w:rPr>
                <w:rFonts w:ascii="Times New Roman" w:hAnsi="Times New Roman" w:cs="Times New Roman"/>
                <w:sz w:val="24"/>
                <w:szCs w:val="24"/>
                <w:lang w:val="en-US"/>
              </w:rPr>
              <w:t>High positioning accuracy, high load capacity, high stiffness, small dimensions and reliability in harsh environment and wide temperature range makes SPINEA cycloidal reducers and actuators an excellent solution for rotary drive units in Defence application.</w:t>
            </w:r>
          </w:p>
        </w:tc>
      </w:tr>
    </w:tbl>
    <w:p w:rsidR="00F01780" w:rsidRPr="00F01780" w:rsidRDefault="00F01780" w:rsidP="00F01780">
      <w:pPr>
        <w:jc w:val="center"/>
        <w:rPr>
          <w:rFonts w:ascii="Times New Roman" w:hAnsi="Times New Roman" w:cs="Times New Roman"/>
          <w:b/>
          <w:sz w:val="32"/>
          <w:szCs w:val="32"/>
          <w:lang w:val="en-US"/>
        </w:rPr>
      </w:pPr>
    </w:p>
    <w:p w:rsidR="00F01780" w:rsidRDefault="00F01780"/>
    <w:sectPr w:rsidR="00F01780" w:rsidSect="00F0178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C197C"/>
    <w:multiLevelType w:val="hybridMultilevel"/>
    <w:tmpl w:val="C380A9D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255358B"/>
    <w:multiLevelType w:val="hybridMultilevel"/>
    <w:tmpl w:val="8938D33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80"/>
    <w:rsid w:val="00175DF3"/>
    <w:rsid w:val="002169D8"/>
    <w:rsid w:val="00231991"/>
    <w:rsid w:val="003C26ED"/>
    <w:rsid w:val="004E2811"/>
    <w:rsid w:val="00503388"/>
    <w:rsid w:val="0052727D"/>
    <w:rsid w:val="00682BC4"/>
    <w:rsid w:val="006D372C"/>
    <w:rsid w:val="006E59AD"/>
    <w:rsid w:val="006F0810"/>
    <w:rsid w:val="00997BE2"/>
    <w:rsid w:val="00A12D3E"/>
    <w:rsid w:val="00B325DC"/>
    <w:rsid w:val="00CC5BF9"/>
    <w:rsid w:val="00D1147D"/>
    <w:rsid w:val="00D14620"/>
    <w:rsid w:val="00DF1EDD"/>
    <w:rsid w:val="00F01780"/>
    <w:rsid w:val="00FC14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B440"/>
  <w15:chartTrackingRefBased/>
  <w15:docId w15:val="{2A6C81E0-BF23-4705-955A-F0228221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81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F0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1147D"/>
    <w:rPr>
      <w:color w:val="0563C1" w:themeColor="hyperlink"/>
      <w:u w:val="single"/>
    </w:rPr>
  </w:style>
  <w:style w:type="paragraph" w:styleId="Odsekzoznamu">
    <w:name w:val="List Paragraph"/>
    <w:basedOn w:val="Normlny"/>
    <w:uiPriority w:val="34"/>
    <w:qFormat/>
    <w:rsid w:val="00A12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0714">
      <w:bodyDiv w:val="1"/>
      <w:marLeft w:val="0"/>
      <w:marRight w:val="0"/>
      <w:marTop w:val="0"/>
      <w:marBottom w:val="0"/>
      <w:divBdr>
        <w:top w:val="none" w:sz="0" w:space="0" w:color="auto"/>
        <w:left w:val="none" w:sz="0" w:space="0" w:color="auto"/>
        <w:bottom w:val="none" w:sz="0" w:space="0" w:color="auto"/>
        <w:right w:val="none" w:sz="0" w:space="0" w:color="auto"/>
      </w:divBdr>
    </w:div>
    <w:div w:id="602108912">
      <w:bodyDiv w:val="1"/>
      <w:marLeft w:val="0"/>
      <w:marRight w:val="0"/>
      <w:marTop w:val="0"/>
      <w:marBottom w:val="0"/>
      <w:divBdr>
        <w:top w:val="none" w:sz="0" w:space="0" w:color="auto"/>
        <w:left w:val="none" w:sz="0" w:space="0" w:color="auto"/>
        <w:bottom w:val="none" w:sz="0" w:space="0" w:color="auto"/>
        <w:right w:val="none" w:sz="0" w:space="0" w:color="auto"/>
      </w:divBdr>
    </w:div>
    <w:div w:id="613093700">
      <w:bodyDiv w:val="1"/>
      <w:marLeft w:val="0"/>
      <w:marRight w:val="0"/>
      <w:marTop w:val="0"/>
      <w:marBottom w:val="0"/>
      <w:divBdr>
        <w:top w:val="none" w:sz="0" w:space="0" w:color="auto"/>
        <w:left w:val="none" w:sz="0" w:space="0" w:color="auto"/>
        <w:bottom w:val="none" w:sz="0" w:space="0" w:color="auto"/>
        <w:right w:val="none" w:sz="0" w:space="0" w:color="auto"/>
      </w:divBdr>
    </w:div>
    <w:div w:id="1567837217">
      <w:bodyDiv w:val="1"/>
      <w:marLeft w:val="0"/>
      <w:marRight w:val="0"/>
      <w:marTop w:val="0"/>
      <w:marBottom w:val="0"/>
      <w:divBdr>
        <w:top w:val="none" w:sz="0" w:space="0" w:color="auto"/>
        <w:left w:val="none" w:sz="0" w:space="0" w:color="auto"/>
        <w:bottom w:val="none" w:sz="0" w:space="0" w:color="auto"/>
        <w:right w:val="none" w:sz="0" w:space="0" w:color="auto"/>
      </w:divBdr>
    </w:div>
    <w:div w:id="1691176987">
      <w:bodyDiv w:val="1"/>
      <w:marLeft w:val="0"/>
      <w:marRight w:val="0"/>
      <w:marTop w:val="0"/>
      <w:marBottom w:val="0"/>
      <w:divBdr>
        <w:top w:val="none" w:sz="0" w:space="0" w:color="auto"/>
        <w:left w:val="none" w:sz="0" w:space="0" w:color="auto"/>
        <w:bottom w:val="none" w:sz="0" w:space="0" w:color="auto"/>
        <w:right w:val="none" w:sz="0" w:space="0" w:color="auto"/>
      </w:divBdr>
    </w:div>
    <w:div w:id="1796364903">
      <w:bodyDiv w:val="1"/>
      <w:marLeft w:val="0"/>
      <w:marRight w:val="0"/>
      <w:marTop w:val="0"/>
      <w:marBottom w:val="0"/>
      <w:divBdr>
        <w:top w:val="none" w:sz="0" w:space="0" w:color="auto"/>
        <w:left w:val="none" w:sz="0" w:space="0" w:color="auto"/>
        <w:bottom w:val="none" w:sz="0" w:space="0" w:color="auto"/>
        <w:right w:val="none" w:sz="0" w:space="0" w:color="auto"/>
      </w:divBdr>
    </w:div>
    <w:div w:id="1886480864">
      <w:bodyDiv w:val="1"/>
      <w:marLeft w:val="0"/>
      <w:marRight w:val="0"/>
      <w:marTop w:val="0"/>
      <w:marBottom w:val="0"/>
      <w:divBdr>
        <w:top w:val="none" w:sz="0" w:space="0" w:color="auto"/>
        <w:left w:val="none" w:sz="0" w:space="0" w:color="auto"/>
        <w:bottom w:val="none" w:sz="0" w:space="0" w:color="auto"/>
        <w:right w:val="none" w:sz="0" w:space="0" w:color="auto"/>
      </w:divBdr>
    </w:div>
    <w:div w:id="2068794978">
      <w:bodyDiv w:val="1"/>
      <w:marLeft w:val="0"/>
      <w:marRight w:val="0"/>
      <w:marTop w:val="0"/>
      <w:marBottom w:val="0"/>
      <w:divBdr>
        <w:top w:val="none" w:sz="0" w:space="0" w:color="auto"/>
        <w:left w:val="none" w:sz="0" w:space="0" w:color="auto"/>
        <w:bottom w:val="none" w:sz="0" w:space="0" w:color="auto"/>
        <w:right w:val="none" w:sz="0" w:space="0" w:color="auto"/>
      </w:divBdr>
    </w:div>
    <w:div w:id="2107534900">
      <w:bodyDiv w:val="1"/>
      <w:marLeft w:val="0"/>
      <w:marRight w:val="0"/>
      <w:marTop w:val="0"/>
      <w:marBottom w:val="0"/>
      <w:divBdr>
        <w:top w:val="none" w:sz="0" w:space="0" w:color="auto"/>
        <w:left w:val="none" w:sz="0" w:space="0" w:color="auto"/>
        <w:bottom w:val="none" w:sz="0" w:space="0" w:color="auto"/>
        <w:right w:val="none" w:sz="0" w:space="0" w:color="auto"/>
      </w:divBdr>
    </w:div>
    <w:div w:id="21147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lackova@ipmgrp.com" TargetMode="External"/><Relationship Id="rId13" Type="http://schemas.openxmlformats.org/officeDocument/2006/relationships/hyperlink" Target="mailto:veronika.stasikova@spinea.sk" TargetMode="External"/><Relationship Id="rId3" Type="http://schemas.openxmlformats.org/officeDocument/2006/relationships/settings" Target="settings.xml"/><Relationship Id="rId7" Type="http://schemas.openxmlformats.org/officeDocument/2006/relationships/hyperlink" Target="mailto:tomas.melisko@inocloud.com" TargetMode="External"/><Relationship Id="rId12" Type="http://schemas.openxmlformats.org/officeDocument/2006/relationships/hyperlink" Target="mailto:ivana.drobanova@sec-technologi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cel.snejdr@decent.ch" TargetMode="External"/><Relationship Id="rId11" Type="http://schemas.openxmlformats.org/officeDocument/2006/relationships/hyperlink" Target="mailto:monika.filingrova@aliter.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peter.fabo@tnuni.sk" TargetMode="External"/><Relationship Id="rId4" Type="http://schemas.openxmlformats.org/officeDocument/2006/relationships/webSettings" Target="webSettings.xml"/><Relationship Id="rId9" Type="http://schemas.openxmlformats.org/officeDocument/2006/relationships/hyperlink" Target="mailto:Turon@kotadef.sk" TargetMode="External"/><Relationship Id="rId14" Type="http://schemas.openxmlformats.org/officeDocument/2006/relationships/hyperlink" Target="http://www.spinea.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943</Words>
  <Characters>5380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DOBROVIC Igor</dc:creator>
  <cp:keywords/>
  <dc:description/>
  <cp:lastModifiedBy>DOBROVIC Igor</cp:lastModifiedBy>
  <cp:revision>7</cp:revision>
  <dcterms:created xsi:type="dcterms:W3CDTF">2023-07-07T06:24:00Z</dcterms:created>
  <dcterms:modified xsi:type="dcterms:W3CDTF">2023-07-07T08:42:00Z</dcterms:modified>
</cp:coreProperties>
</file>